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35A" w:rsidRPr="006A635A" w:rsidRDefault="006A635A" w:rsidP="006A635A">
      <w:pPr>
        <w:pStyle w:val="a4"/>
        <w:jc w:val="center"/>
        <w:rPr>
          <w:rFonts w:ascii="Times New Roman" w:hAnsi="Times New Roman"/>
          <w:b/>
          <w:kern w:val="36"/>
          <w:sz w:val="24"/>
          <w:szCs w:val="24"/>
          <w:lang w:eastAsia="ru-RU"/>
        </w:rPr>
      </w:pPr>
      <w:r w:rsidRPr="006A635A">
        <w:rPr>
          <w:rFonts w:ascii="Times New Roman" w:hAnsi="Times New Roman"/>
          <w:b/>
          <w:kern w:val="36"/>
          <w:sz w:val="24"/>
          <w:szCs w:val="24"/>
          <w:lang w:eastAsia="ru-RU"/>
        </w:rPr>
        <w:t>Перспективный</w:t>
      </w:r>
      <w:r w:rsidRPr="006A635A">
        <w:rPr>
          <w:b/>
          <w:kern w:val="36"/>
          <w:lang w:eastAsia="ru-RU"/>
        </w:rPr>
        <w:t xml:space="preserve"> </w:t>
      </w:r>
      <w:r w:rsidRPr="006A635A">
        <w:rPr>
          <w:rFonts w:ascii="Times New Roman" w:hAnsi="Times New Roman"/>
          <w:b/>
          <w:kern w:val="36"/>
          <w:sz w:val="24"/>
          <w:szCs w:val="24"/>
          <w:lang w:eastAsia="ru-RU"/>
        </w:rPr>
        <w:t>индивидуальный план самообразования педагога</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Профессионально компетентным можно назвать педагога, который на достаточно высоком уровне осуществляет педагогическую деятельность, педагогическое общение, достигает стабильно высоких результатов в воспитании детей. Развитие профессиональной компетентности – это динамичный процесс усвоения и модернизации профессионального опыта, ведущий к развитию индивидуальных профессиональных качеств, накоплению профессионального опыта, предполагающий непрерывно</w:t>
      </w:r>
      <w:bookmarkStart w:id="0" w:name="_GoBack"/>
      <w:bookmarkEnd w:id="0"/>
      <w:r w:rsidRPr="006A635A">
        <w:rPr>
          <w:rFonts w:ascii="Times New Roman" w:hAnsi="Times New Roman"/>
          <w:sz w:val="24"/>
          <w:szCs w:val="24"/>
          <w:lang w:eastAsia="ru-RU"/>
        </w:rPr>
        <w:t>е самообразование, саморазвитие и самосовершенствование педагога.</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Самообразование воспитателя (педагога) – целенаправленная познавательная деятельность, управляемая самим педагогом. Данная деятельность включает в себя несколько этапов:</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Выбор направления и темы самообразования. </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Формулирование цели и задач самообразования.</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Определение круга источников информации.</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Выбор формы самообразования.</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Составление плана самообразования.</w:t>
      </w:r>
    </w:p>
    <w:p w:rsidR="006A635A" w:rsidRPr="006A635A" w:rsidRDefault="006A635A" w:rsidP="006A635A">
      <w:pPr>
        <w:pStyle w:val="a4"/>
        <w:jc w:val="both"/>
        <w:rPr>
          <w:rFonts w:ascii="Times New Roman" w:hAnsi="Times New Roman"/>
          <w:sz w:val="24"/>
          <w:szCs w:val="24"/>
          <w:lang w:eastAsia="ru-RU"/>
        </w:rPr>
      </w:pPr>
      <w:r w:rsidRPr="006A635A">
        <w:rPr>
          <w:rFonts w:ascii="Times New Roman" w:hAnsi="Times New Roman"/>
          <w:sz w:val="24"/>
          <w:szCs w:val="24"/>
          <w:lang w:eastAsia="ru-RU"/>
        </w:rPr>
        <w:t>·         Определение результата самообразования.</w:t>
      </w:r>
    </w:p>
    <w:p w:rsidR="006A635A" w:rsidRPr="001A4ECE" w:rsidRDefault="006A635A" w:rsidP="006A635A">
      <w:pPr>
        <w:pStyle w:val="a4"/>
        <w:jc w:val="both"/>
        <w:rPr>
          <w:lang w:eastAsia="ru-RU"/>
        </w:rPr>
      </w:pPr>
      <w:r w:rsidRPr="006A635A">
        <w:rPr>
          <w:rFonts w:ascii="Times New Roman" w:hAnsi="Times New Roman"/>
          <w:sz w:val="24"/>
          <w:szCs w:val="24"/>
          <w:lang w:eastAsia="ru-RU"/>
        </w:rPr>
        <w:t>·         Анализ и оценка деятельности в процессе самообразования, подготовка</w:t>
      </w:r>
      <w:r w:rsidRPr="001A4ECE">
        <w:rPr>
          <w:lang w:eastAsia="ru-RU"/>
        </w:rPr>
        <w:t xml:space="preserve"> отчета.</w:t>
      </w:r>
    </w:p>
    <w:p w:rsidR="00235447" w:rsidRPr="003C27AF" w:rsidRDefault="00235447" w:rsidP="006A635A">
      <w:pPr>
        <w:pStyle w:val="a4"/>
        <w:jc w:val="both"/>
        <w:rPr>
          <w:rFonts w:ascii="Times New Roman" w:hAnsi="Times New Roman"/>
          <w:color w:val="000000"/>
          <w:sz w:val="24"/>
          <w:szCs w:val="24"/>
          <w:shd w:val="clear" w:color="auto" w:fill="FFFFFF"/>
          <w:lang w:eastAsia="ru-RU"/>
        </w:rPr>
      </w:pPr>
      <w:r w:rsidRPr="003C27AF">
        <w:rPr>
          <w:rFonts w:ascii="Times New Roman" w:hAnsi="Times New Roman"/>
          <w:color w:val="000000"/>
          <w:sz w:val="24"/>
          <w:szCs w:val="24"/>
          <w:u w:val="single"/>
          <w:shd w:val="clear" w:color="auto" w:fill="FFFFFF"/>
          <w:lang w:eastAsia="ru-RU"/>
        </w:rPr>
        <w:t>Педагогическое целеполагание включает следующие этапы: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1) диагностика воспитательного процесса, анализ результатов предыдущей деятельности;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2) моделирование педагогом воспитательных целей и задач;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3) организация коллективного целеполагания;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4) уточнение целей и задач, внесение корректив, составление программы педагогических действий. </w:t>
      </w:r>
      <w:r w:rsidRPr="003C27AF">
        <w:rPr>
          <w:rFonts w:ascii="Times New Roman" w:hAnsi="Times New Roman"/>
          <w:color w:val="000000"/>
          <w:sz w:val="24"/>
          <w:szCs w:val="24"/>
          <w:lang w:eastAsia="ru-RU"/>
        </w:rPr>
        <w:br/>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Целеполагание предполагает выделение перспективных, промежуточных целей (</w:t>
      </w:r>
      <w:proofErr w:type="spellStart"/>
      <w:r w:rsidRPr="003C27AF">
        <w:rPr>
          <w:rFonts w:ascii="Times New Roman" w:hAnsi="Times New Roman"/>
          <w:color w:val="000000"/>
          <w:sz w:val="24"/>
          <w:szCs w:val="24"/>
          <w:shd w:val="clear" w:color="auto" w:fill="FFFFFF"/>
          <w:lang w:eastAsia="ru-RU"/>
        </w:rPr>
        <w:t>А.С.Макаренко</w:t>
      </w:r>
      <w:proofErr w:type="spellEnd"/>
      <w:r w:rsidRPr="003C27AF">
        <w:rPr>
          <w:rFonts w:ascii="Times New Roman" w:hAnsi="Times New Roman"/>
          <w:color w:val="000000"/>
          <w:sz w:val="24"/>
          <w:szCs w:val="24"/>
          <w:shd w:val="clear" w:color="auto" w:fill="FFFFFF"/>
          <w:lang w:eastAsia="ru-RU"/>
        </w:rPr>
        <w:t xml:space="preserve"> определял эти цели как близкие, средние и дальние перспективы), а также постановку воспитательных задач как путей их достижения. В педагогике принято различать собственно педагогические задачи (СПЗ) и функциональные педагогические задачи (ФПЗ). СПЗ – это задачи, направленные на изменение </w:t>
      </w:r>
      <w:r>
        <w:rPr>
          <w:rFonts w:ascii="Times New Roman" w:hAnsi="Times New Roman"/>
          <w:color w:val="000000"/>
          <w:sz w:val="24"/>
          <w:szCs w:val="24"/>
          <w:shd w:val="clear" w:color="auto" w:fill="FFFFFF"/>
          <w:lang w:eastAsia="ru-RU"/>
        </w:rPr>
        <w:t>воспитанника</w:t>
      </w:r>
      <w:r w:rsidRPr="003C27AF">
        <w:rPr>
          <w:rFonts w:ascii="Times New Roman" w:hAnsi="Times New Roman"/>
          <w:color w:val="000000"/>
          <w:sz w:val="24"/>
          <w:szCs w:val="24"/>
          <w:shd w:val="clear" w:color="auto" w:fill="FFFFFF"/>
          <w:lang w:eastAsia="ru-RU"/>
        </w:rPr>
        <w:t>, его личностных качеств (например, формирование ответственности), а ФПЗ – задачи отдельного педагогического действия (например, одной из задач проведения школьной дискотеки будет обучение детей умению организовывать свой досуг). </w:t>
      </w:r>
      <w:r w:rsidRPr="003C27AF">
        <w:rPr>
          <w:rFonts w:ascii="Times New Roman" w:hAnsi="Times New Roman"/>
          <w:color w:val="000000"/>
          <w:sz w:val="24"/>
          <w:szCs w:val="24"/>
          <w:lang w:eastAsia="ru-RU"/>
        </w:rPr>
        <w:br/>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 xml:space="preserve">Задачи должны определяться исходным уровнем развития личности, коллектива; обязательно выражать то, что необходимо изменить в личности, быть </w:t>
      </w:r>
      <w:proofErr w:type="spellStart"/>
      <w:r w:rsidRPr="003C27AF">
        <w:rPr>
          <w:rFonts w:ascii="Times New Roman" w:hAnsi="Times New Roman"/>
          <w:color w:val="000000"/>
          <w:sz w:val="24"/>
          <w:szCs w:val="24"/>
          <w:shd w:val="clear" w:color="auto" w:fill="FFFFFF"/>
          <w:lang w:eastAsia="ru-RU"/>
        </w:rPr>
        <w:t>диагностичными</w:t>
      </w:r>
      <w:proofErr w:type="spellEnd"/>
      <w:r w:rsidRPr="003C27AF">
        <w:rPr>
          <w:rFonts w:ascii="Times New Roman" w:hAnsi="Times New Roman"/>
          <w:color w:val="000000"/>
          <w:sz w:val="24"/>
          <w:szCs w:val="24"/>
          <w:shd w:val="clear" w:color="auto" w:fill="FFFFFF"/>
          <w:lang w:eastAsia="ru-RU"/>
        </w:rPr>
        <w:t xml:space="preserve"> (их результаты можно проверить); конкретными, достижимыми за планируемый срок.</w:t>
      </w:r>
    </w:p>
    <w:p w:rsidR="00235447" w:rsidRPr="003C27AF" w:rsidRDefault="00235447" w:rsidP="00235447">
      <w:pPr>
        <w:rPr>
          <w:rFonts w:ascii="Times New Roman" w:hAnsi="Times New Roman"/>
          <w:color w:val="000000"/>
          <w:sz w:val="24"/>
          <w:szCs w:val="24"/>
          <w:shd w:val="clear" w:color="auto" w:fill="FFFFFF"/>
        </w:rPr>
      </w:pPr>
      <w:r w:rsidRPr="003C27AF">
        <w:rPr>
          <w:rFonts w:ascii="Times New Roman" w:hAnsi="Times New Roman"/>
          <w:color w:val="000000"/>
          <w:sz w:val="24"/>
          <w:szCs w:val="24"/>
          <w:shd w:val="clear" w:color="auto" w:fill="FFFFFF"/>
        </w:rPr>
        <w:t xml:space="preserve">При определении целей важно точно установить, какой именно результат предполагается получить при ее достижении, какими средствами получить этот результат, сроки достижения целей. </w:t>
      </w:r>
    </w:p>
    <w:p w:rsidR="00235447" w:rsidRPr="0094782E" w:rsidRDefault="00235447" w:rsidP="00235447">
      <w:pPr>
        <w:shd w:val="clear" w:color="auto" w:fill="FFFFFF"/>
        <w:spacing w:before="100" w:beforeAutospacing="1" w:after="100" w:afterAutospacing="1" w:line="240" w:lineRule="auto"/>
        <w:jc w:val="center"/>
        <w:outlineLvl w:val="2"/>
        <w:rPr>
          <w:rFonts w:ascii="Times New Roman" w:hAnsi="Times New Roman"/>
          <w:b/>
          <w:bCs/>
          <w:color w:val="000000"/>
          <w:sz w:val="24"/>
          <w:szCs w:val="24"/>
          <w:lang w:eastAsia="ru-RU"/>
        </w:rPr>
      </w:pPr>
      <w:r w:rsidRPr="0094782E">
        <w:rPr>
          <w:rFonts w:ascii="Times New Roman" w:hAnsi="Times New Roman"/>
          <w:b/>
          <w:bCs/>
          <w:color w:val="000000"/>
          <w:sz w:val="24"/>
          <w:szCs w:val="24"/>
          <w:lang w:eastAsia="ru-RU"/>
        </w:rPr>
        <w:t>Технология целеполагания</w:t>
      </w:r>
    </w:p>
    <w:p w:rsidR="00235447" w:rsidRPr="003C27AF" w:rsidRDefault="00235447" w:rsidP="00235447">
      <w:pPr>
        <w:rPr>
          <w:rFonts w:ascii="Times New Roman" w:hAnsi="Times New Roman"/>
          <w:sz w:val="24"/>
          <w:szCs w:val="24"/>
        </w:rPr>
      </w:pPr>
      <w:r w:rsidRPr="003C27AF">
        <w:rPr>
          <w:rFonts w:ascii="Times New Roman" w:hAnsi="Times New Roman"/>
          <w:color w:val="000000"/>
          <w:sz w:val="24"/>
          <w:szCs w:val="24"/>
          <w:shd w:val="clear" w:color="auto" w:fill="FFFFFF"/>
          <w:lang w:eastAsia="ru-RU"/>
        </w:rPr>
        <w:t>Умение правильно ставить цели – один из важнейших навыков по-настоящему успешного человека.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Зная цель жизни, вы можете начать ставить более краткосрочные цели – на месяц, год или 5 лет.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Правильно формулировать цели поможет вам SMART методика. Из множества методик, я считаю ее наиболее простой и эффективной. </w:t>
      </w:r>
      <w:r w:rsidRPr="003C27AF">
        <w:rPr>
          <w:rFonts w:ascii="Times New Roman" w:hAnsi="Times New Roman"/>
          <w:color w:val="000000"/>
          <w:sz w:val="24"/>
          <w:szCs w:val="24"/>
          <w:lang w:eastAsia="ru-RU"/>
        </w:rPr>
        <w:br/>
      </w:r>
      <w:r w:rsidRPr="003C27AF">
        <w:rPr>
          <w:rFonts w:ascii="Times New Roman" w:hAnsi="Times New Roman"/>
          <w:color w:val="000000"/>
          <w:sz w:val="24"/>
          <w:szCs w:val="24"/>
          <w:lang w:eastAsia="ru-RU"/>
        </w:rPr>
        <w:br/>
      </w:r>
      <w:r w:rsidRPr="00235447">
        <w:rPr>
          <w:rFonts w:ascii="Times New Roman" w:hAnsi="Times New Roman"/>
          <w:b/>
          <w:color w:val="000000"/>
          <w:sz w:val="24"/>
          <w:szCs w:val="24"/>
          <w:u w:val="single"/>
          <w:shd w:val="clear" w:color="auto" w:fill="FFFFFF"/>
          <w:lang w:eastAsia="ru-RU"/>
        </w:rPr>
        <w:t>Цели должны быть:</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lastRenderedPageBreak/>
        <w:t>• Конкретные (</w:t>
      </w:r>
      <w:proofErr w:type="spellStart"/>
      <w:r w:rsidRPr="003C27AF">
        <w:rPr>
          <w:rFonts w:ascii="Times New Roman" w:hAnsi="Times New Roman"/>
          <w:color w:val="000000"/>
          <w:sz w:val="24"/>
          <w:szCs w:val="24"/>
          <w:shd w:val="clear" w:color="auto" w:fill="FFFFFF"/>
          <w:lang w:eastAsia="ru-RU"/>
        </w:rPr>
        <w:t>Specific</w:t>
      </w:r>
      <w:proofErr w:type="spellEnd"/>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 Измеримые (</w:t>
      </w:r>
      <w:proofErr w:type="spellStart"/>
      <w:r w:rsidRPr="003C27AF">
        <w:rPr>
          <w:rFonts w:ascii="Times New Roman" w:hAnsi="Times New Roman"/>
          <w:color w:val="000000"/>
          <w:sz w:val="24"/>
          <w:szCs w:val="24"/>
          <w:shd w:val="clear" w:color="auto" w:fill="FFFFFF"/>
          <w:lang w:eastAsia="ru-RU"/>
        </w:rPr>
        <w:t>Measurable</w:t>
      </w:r>
      <w:proofErr w:type="spellEnd"/>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 Достижимый (</w:t>
      </w:r>
      <w:proofErr w:type="spellStart"/>
      <w:r w:rsidRPr="003C27AF">
        <w:rPr>
          <w:rFonts w:ascii="Times New Roman" w:hAnsi="Times New Roman"/>
          <w:color w:val="000000"/>
          <w:sz w:val="24"/>
          <w:szCs w:val="24"/>
          <w:shd w:val="clear" w:color="auto" w:fill="FFFFFF"/>
          <w:lang w:eastAsia="ru-RU"/>
        </w:rPr>
        <w:t>Achivable</w:t>
      </w:r>
      <w:proofErr w:type="spellEnd"/>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 Ориентирована на результат (</w:t>
      </w:r>
      <w:proofErr w:type="spellStart"/>
      <w:r w:rsidRPr="003C27AF">
        <w:rPr>
          <w:rFonts w:ascii="Times New Roman" w:hAnsi="Times New Roman"/>
          <w:color w:val="000000"/>
          <w:sz w:val="24"/>
          <w:szCs w:val="24"/>
          <w:shd w:val="clear" w:color="auto" w:fill="FFFFFF"/>
          <w:lang w:eastAsia="ru-RU"/>
        </w:rPr>
        <w:t>Result-oriented</w:t>
      </w:r>
      <w:proofErr w:type="spellEnd"/>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 Соотносимые с конкретным сроком (</w:t>
      </w:r>
      <w:proofErr w:type="spellStart"/>
      <w:r w:rsidRPr="003C27AF">
        <w:rPr>
          <w:rFonts w:ascii="Times New Roman" w:hAnsi="Times New Roman"/>
          <w:color w:val="000000"/>
          <w:sz w:val="24"/>
          <w:szCs w:val="24"/>
          <w:shd w:val="clear" w:color="auto" w:fill="FFFFFF"/>
          <w:lang w:eastAsia="ru-RU"/>
        </w:rPr>
        <w:t>Timed</w:t>
      </w:r>
      <w:proofErr w:type="spellEnd"/>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lang w:eastAsia="ru-RU"/>
        </w:rPr>
        <w:br/>
      </w:r>
      <w:r w:rsidRPr="00235447">
        <w:rPr>
          <w:rFonts w:ascii="Times New Roman" w:hAnsi="Times New Roman"/>
          <w:b/>
          <w:color w:val="000000"/>
          <w:sz w:val="24"/>
          <w:szCs w:val="24"/>
          <w:shd w:val="clear" w:color="auto" w:fill="FFFFFF"/>
          <w:lang w:eastAsia="ru-RU"/>
        </w:rPr>
        <w:t>Конкретные цели (S)</w:t>
      </w:r>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Цель должна быть чётко сформулирована. Иначе в конечном итоге возможно достижение результата, отличающегося от запланированного. </w:t>
      </w:r>
      <w:r w:rsidRPr="003C27AF">
        <w:rPr>
          <w:rFonts w:ascii="Times New Roman" w:hAnsi="Times New Roman"/>
          <w:color w:val="000000"/>
          <w:sz w:val="24"/>
          <w:szCs w:val="24"/>
          <w:lang w:eastAsia="ru-RU"/>
        </w:rPr>
        <w:br/>
      </w:r>
      <w:r w:rsidRPr="00235447">
        <w:rPr>
          <w:rFonts w:ascii="Times New Roman" w:hAnsi="Times New Roman"/>
          <w:b/>
          <w:color w:val="000000"/>
          <w:sz w:val="24"/>
          <w:szCs w:val="24"/>
          <w:shd w:val="clear" w:color="auto" w:fill="FFFFFF"/>
          <w:lang w:eastAsia="ru-RU"/>
        </w:rPr>
        <w:t>Измеримые цели (M)</w:t>
      </w:r>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Если у цели не будет каких-либо измеримых параметров, то будет невозможно отследить достижение результата. </w:t>
      </w:r>
      <w:r w:rsidRPr="003C27AF">
        <w:rPr>
          <w:rFonts w:ascii="Times New Roman" w:hAnsi="Times New Roman"/>
          <w:color w:val="000000"/>
          <w:sz w:val="24"/>
          <w:szCs w:val="24"/>
          <w:lang w:eastAsia="ru-RU"/>
        </w:rPr>
        <w:br/>
      </w:r>
      <w:r w:rsidRPr="00235447">
        <w:rPr>
          <w:rFonts w:ascii="Times New Roman" w:hAnsi="Times New Roman"/>
          <w:b/>
          <w:color w:val="000000"/>
          <w:sz w:val="24"/>
          <w:szCs w:val="24"/>
          <w:shd w:val="clear" w:color="auto" w:fill="FFFFFF"/>
          <w:lang w:eastAsia="ru-RU"/>
        </w:rPr>
        <w:t>Достижимые цели (A)</w:t>
      </w:r>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Цели используются в качестве стимула для решения каких-то задач и, таким образом, дальнейшего продвижения вперёд за счёт достижения успеха. При постановке цели учитывайте, что она не должна приводить к увеличению стрессов в вашей жизни. Стоит ставить достаточно сложные цели, предполагающие усилия, но при этом иметь ввиду, что они должны быть достижимыми. </w:t>
      </w:r>
      <w:r w:rsidRPr="003C27AF">
        <w:rPr>
          <w:rFonts w:ascii="Times New Roman" w:hAnsi="Times New Roman"/>
          <w:color w:val="000000"/>
          <w:sz w:val="24"/>
          <w:szCs w:val="24"/>
          <w:lang w:eastAsia="ru-RU"/>
        </w:rPr>
        <w:br/>
      </w:r>
      <w:r w:rsidRPr="00235447">
        <w:rPr>
          <w:rFonts w:ascii="Times New Roman" w:hAnsi="Times New Roman"/>
          <w:b/>
          <w:color w:val="000000"/>
          <w:sz w:val="24"/>
          <w:szCs w:val="24"/>
          <w:shd w:val="clear" w:color="auto" w:fill="FFFFFF"/>
          <w:lang w:eastAsia="ru-RU"/>
        </w:rPr>
        <w:t>Ориентированные на результат цели (R)</w:t>
      </w:r>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Цели должны характеризоваться исходя из результата, а не проделываемой работы. При таком целеполагании достигается максимальная эффективность. Можно поставить себе цель приходить на работу на час раньше, но если при этом не определить ожидаемый от этого результат, то этот час можно провести попивая кофе или просто болтая. </w:t>
      </w:r>
      <w:r w:rsidRPr="003C27AF">
        <w:rPr>
          <w:rFonts w:ascii="Times New Roman" w:hAnsi="Times New Roman"/>
          <w:color w:val="000000"/>
          <w:sz w:val="24"/>
          <w:szCs w:val="24"/>
          <w:lang w:eastAsia="ru-RU"/>
        </w:rPr>
        <w:br/>
      </w:r>
      <w:r w:rsidRPr="00235447">
        <w:rPr>
          <w:rFonts w:ascii="Times New Roman" w:hAnsi="Times New Roman"/>
          <w:b/>
          <w:color w:val="000000"/>
          <w:sz w:val="24"/>
          <w:szCs w:val="24"/>
          <w:shd w:val="clear" w:color="auto" w:fill="FFFFFF"/>
          <w:lang w:eastAsia="ru-RU"/>
        </w:rPr>
        <w:t>Цели, соотносимые с конкретным сроком (T)</w:t>
      </w:r>
      <w:r w:rsidRPr="003C27AF">
        <w:rPr>
          <w:rFonts w:ascii="Times New Roman" w:hAnsi="Times New Roman"/>
          <w:color w:val="000000"/>
          <w:sz w:val="24"/>
          <w:szCs w:val="24"/>
          <w:shd w:val="clear" w:color="auto" w:fill="FFFFFF"/>
          <w:lang w:eastAsia="ru-RU"/>
        </w:rPr>
        <w:t> </w:t>
      </w:r>
      <w:r w:rsidRPr="003C27AF">
        <w:rPr>
          <w:rFonts w:ascii="Times New Roman" w:hAnsi="Times New Roman"/>
          <w:color w:val="000000"/>
          <w:sz w:val="24"/>
          <w:szCs w:val="24"/>
          <w:lang w:eastAsia="ru-RU"/>
        </w:rPr>
        <w:br/>
      </w:r>
      <w:r w:rsidRPr="003C27AF">
        <w:rPr>
          <w:rFonts w:ascii="Times New Roman" w:hAnsi="Times New Roman"/>
          <w:color w:val="000000"/>
          <w:sz w:val="24"/>
          <w:szCs w:val="24"/>
          <w:shd w:val="clear" w:color="auto" w:fill="FFFFFF"/>
          <w:lang w:eastAsia="ru-RU"/>
        </w:rPr>
        <w:t>Любая цель должна быть выполнима в определённом временном измерении. </w:t>
      </w:r>
      <w:r w:rsidRPr="003C27AF">
        <w:rPr>
          <w:rFonts w:ascii="Times New Roman" w:hAnsi="Times New Roman"/>
          <w:color w:val="000000"/>
          <w:sz w:val="24"/>
          <w:szCs w:val="24"/>
          <w:lang w:eastAsia="ru-RU"/>
        </w:rPr>
        <w:br/>
      </w:r>
      <w:r w:rsidRPr="003C27AF">
        <w:rPr>
          <w:rFonts w:ascii="Times New Roman" w:hAnsi="Times New Roman"/>
          <w:b/>
          <w:sz w:val="24"/>
          <w:szCs w:val="24"/>
        </w:rPr>
        <w:t>Работа по самообразованию</w:t>
      </w:r>
      <w:r w:rsidRPr="003C27AF">
        <w:rPr>
          <w:rFonts w:ascii="Times New Roman" w:hAnsi="Times New Roman"/>
          <w:sz w:val="24"/>
          <w:szCs w:val="24"/>
        </w:rPr>
        <w:t xml:space="preserve"> – одна из форм повышения профессиональной компетенции педагогов, путь достижения серьезных результатов, самореализации в профессии.  </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После определения проблемы, темы самообразования каждым педагогом составляется план работы.  В нем указывается проблема, тема, определяются этапы, содержа</w:t>
      </w:r>
      <w:r>
        <w:rPr>
          <w:rFonts w:ascii="Times New Roman" w:hAnsi="Times New Roman"/>
          <w:sz w:val="24"/>
          <w:szCs w:val="24"/>
        </w:rPr>
        <w:t>ние работы на каждом из них.</w:t>
      </w:r>
      <w:r w:rsidRPr="003C27AF">
        <w:rPr>
          <w:rFonts w:ascii="Times New Roman" w:hAnsi="Times New Roman"/>
          <w:sz w:val="24"/>
          <w:szCs w:val="24"/>
        </w:rPr>
        <w:t xml:space="preserve"> Предполагаемый результат и формы его представления.  Длительность этапов можно варьировать в зависимости от сложности темы, ее освещенности в теории и практики дошкольного воспитания, опыта самого педагога.  Сроки реализации плана, педагог определяет </w:t>
      </w:r>
      <w:proofErr w:type="gramStart"/>
      <w:r w:rsidRPr="003C27AF">
        <w:rPr>
          <w:rFonts w:ascii="Times New Roman" w:hAnsi="Times New Roman"/>
          <w:sz w:val="24"/>
          <w:szCs w:val="24"/>
        </w:rPr>
        <w:t>сам,  но</w:t>
      </w:r>
      <w:proofErr w:type="gramEnd"/>
      <w:r w:rsidRPr="003C27AF">
        <w:rPr>
          <w:rFonts w:ascii="Times New Roman" w:hAnsi="Times New Roman"/>
          <w:sz w:val="24"/>
          <w:szCs w:val="24"/>
        </w:rPr>
        <w:t>, как правило, они рассчитываются от аттестации до аттестации.</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На основе индивидуальный планов составляется общий план работы по самообразованию педагогов ДОУ.</w:t>
      </w:r>
    </w:p>
    <w:p w:rsidR="00235447" w:rsidRPr="003C27AF" w:rsidRDefault="00235447" w:rsidP="00235447">
      <w:pPr>
        <w:spacing w:after="0" w:line="240" w:lineRule="auto"/>
        <w:ind w:firstLine="567"/>
        <w:jc w:val="both"/>
        <w:rPr>
          <w:rFonts w:ascii="Times New Roman" w:hAnsi="Times New Roman"/>
          <w:b/>
          <w:sz w:val="24"/>
          <w:szCs w:val="24"/>
        </w:rPr>
      </w:pPr>
      <w:r w:rsidRPr="003C27AF">
        <w:rPr>
          <w:rFonts w:ascii="Times New Roman" w:hAnsi="Times New Roman"/>
          <w:b/>
          <w:sz w:val="24"/>
          <w:szCs w:val="24"/>
        </w:rPr>
        <w:t>Результативность этапов работы по самообразованию:</w:t>
      </w:r>
    </w:p>
    <w:p w:rsidR="00235447" w:rsidRPr="003C27AF" w:rsidRDefault="00235447" w:rsidP="00235447">
      <w:pPr>
        <w:pStyle w:val="a3"/>
        <w:numPr>
          <w:ilvl w:val="0"/>
          <w:numId w:val="18"/>
        </w:numPr>
        <w:spacing w:after="0" w:line="240" w:lineRule="auto"/>
        <w:jc w:val="both"/>
        <w:rPr>
          <w:rFonts w:ascii="Times New Roman" w:hAnsi="Times New Roman"/>
          <w:sz w:val="24"/>
          <w:szCs w:val="24"/>
        </w:rPr>
      </w:pPr>
      <w:r w:rsidRPr="003C27AF">
        <w:rPr>
          <w:rFonts w:ascii="Times New Roman" w:hAnsi="Times New Roman"/>
          <w:sz w:val="24"/>
          <w:szCs w:val="24"/>
        </w:rPr>
        <w:t xml:space="preserve">1 этап – организационно – ознакомительный. Включает в себя детальное изучение ситуации по выбранной проблеме, соответствующей научно-методической литературы, определение темы самообразования, составление плана работы, подготовка практического материала.  Формы представления результатов работы: консультации, доклады, наглядно – иллюстративный материал, перспективные планы, конспекты занятий, программы. </w:t>
      </w:r>
    </w:p>
    <w:p w:rsidR="00235447" w:rsidRPr="003C27AF" w:rsidRDefault="00235447" w:rsidP="00235447">
      <w:pPr>
        <w:pStyle w:val="a3"/>
        <w:numPr>
          <w:ilvl w:val="0"/>
          <w:numId w:val="18"/>
        </w:numPr>
        <w:spacing w:after="0" w:line="240" w:lineRule="auto"/>
        <w:jc w:val="both"/>
        <w:rPr>
          <w:rFonts w:ascii="Times New Roman" w:hAnsi="Times New Roman"/>
          <w:sz w:val="24"/>
          <w:szCs w:val="24"/>
        </w:rPr>
      </w:pPr>
      <w:r w:rsidRPr="003C27AF">
        <w:rPr>
          <w:rFonts w:ascii="Times New Roman" w:hAnsi="Times New Roman"/>
          <w:sz w:val="24"/>
          <w:szCs w:val="24"/>
        </w:rPr>
        <w:t xml:space="preserve">2 этап – основной. Предполагает внедрение в работу подготовленного материала. Форма представления результатов работы: проведение мероприятий по теме самообразования. </w:t>
      </w:r>
    </w:p>
    <w:p w:rsidR="00235447" w:rsidRPr="003C27AF" w:rsidRDefault="00235447" w:rsidP="00235447">
      <w:pPr>
        <w:pStyle w:val="a3"/>
        <w:numPr>
          <w:ilvl w:val="0"/>
          <w:numId w:val="18"/>
        </w:numPr>
        <w:spacing w:after="0" w:line="240" w:lineRule="auto"/>
        <w:jc w:val="both"/>
        <w:rPr>
          <w:rFonts w:ascii="Times New Roman" w:hAnsi="Times New Roman"/>
          <w:sz w:val="24"/>
          <w:szCs w:val="24"/>
        </w:rPr>
      </w:pPr>
      <w:r w:rsidRPr="003C27AF">
        <w:rPr>
          <w:rFonts w:ascii="Times New Roman" w:hAnsi="Times New Roman"/>
          <w:sz w:val="24"/>
          <w:szCs w:val="24"/>
        </w:rPr>
        <w:lastRenderedPageBreak/>
        <w:t>3 этап – заключительный. Предполагает проведение диагностики с целью отслеживания результатов работы, самоанализ педагогической деятельности.</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 xml:space="preserve">По окончании каждого </w:t>
      </w:r>
      <w:proofErr w:type="gramStart"/>
      <w:r w:rsidRPr="003C27AF">
        <w:rPr>
          <w:rFonts w:ascii="Times New Roman" w:hAnsi="Times New Roman"/>
          <w:sz w:val="24"/>
          <w:szCs w:val="24"/>
        </w:rPr>
        <w:t>этапа  проводиться</w:t>
      </w:r>
      <w:proofErr w:type="gramEnd"/>
      <w:r w:rsidRPr="003C27AF">
        <w:rPr>
          <w:rFonts w:ascii="Times New Roman" w:hAnsi="Times New Roman"/>
          <w:sz w:val="24"/>
          <w:szCs w:val="24"/>
        </w:rPr>
        <w:t xml:space="preserve"> рефлексия (самоанализ).</w:t>
      </w:r>
    </w:p>
    <w:p w:rsidR="00235447" w:rsidRPr="003C27AF" w:rsidRDefault="00235447" w:rsidP="00235447">
      <w:pPr>
        <w:spacing w:after="0" w:line="240" w:lineRule="auto"/>
        <w:ind w:firstLine="567"/>
        <w:jc w:val="both"/>
        <w:rPr>
          <w:rFonts w:ascii="Times New Roman" w:hAnsi="Times New Roman"/>
          <w:sz w:val="24"/>
          <w:szCs w:val="24"/>
        </w:rPr>
      </w:pPr>
    </w:p>
    <w:p w:rsidR="00235447" w:rsidRPr="003C27AF" w:rsidRDefault="00235447" w:rsidP="00235447">
      <w:pPr>
        <w:spacing w:after="0" w:line="240" w:lineRule="auto"/>
        <w:ind w:firstLine="567"/>
        <w:jc w:val="both"/>
        <w:rPr>
          <w:rFonts w:ascii="Times New Roman" w:hAnsi="Times New Roman"/>
          <w:b/>
          <w:sz w:val="24"/>
          <w:szCs w:val="24"/>
        </w:rPr>
      </w:pPr>
      <w:proofErr w:type="spellStart"/>
      <w:r w:rsidRPr="003C27AF">
        <w:rPr>
          <w:rFonts w:ascii="Times New Roman" w:hAnsi="Times New Roman"/>
          <w:b/>
          <w:sz w:val="24"/>
          <w:szCs w:val="24"/>
        </w:rPr>
        <w:t>Сформированность</w:t>
      </w:r>
      <w:proofErr w:type="spellEnd"/>
      <w:r w:rsidRPr="003C27AF">
        <w:rPr>
          <w:rFonts w:ascii="Times New Roman" w:hAnsi="Times New Roman"/>
          <w:b/>
          <w:sz w:val="24"/>
          <w:szCs w:val="24"/>
        </w:rPr>
        <w:t xml:space="preserve"> определенных личностных качеств:</w:t>
      </w:r>
    </w:p>
    <w:p w:rsidR="00235447" w:rsidRPr="003C27AF" w:rsidRDefault="00235447" w:rsidP="00235447">
      <w:pPr>
        <w:pStyle w:val="a3"/>
        <w:numPr>
          <w:ilvl w:val="0"/>
          <w:numId w:val="19"/>
        </w:numPr>
        <w:spacing w:after="0" w:line="240" w:lineRule="auto"/>
        <w:jc w:val="both"/>
        <w:rPr>
          <w:rFonts w:ascii="Times New Roman" w:hAnsi="Times New Roman"/>
          <w:sz w:val="24"/>
          <w:szCs w:val="24"/>
        </w:rPr>
      </w:pPr>
      <w:r w:rsidRPr="003C27AF">
        <w:rPr>
          <w:rFonts w:ascii="Times New Roman" w:hAnsi="Times New Roman"/>
          <w:sz w:val="24"/>
          <w:szCs w:val="24"/>
        </w:rPr>
        <w:t xml:space="preserve">Активность педагога. Оценивается по степени его участия в педагогических чтениях, </w:t>
      </w:r>
      <w:proofErr w:type="gramStart"/>
      <w:r w:rsidRPr="003C27AF">
        <w:rPr>
          <w:rFonts w:ascii="Times New Roman" w:hAnsi="Times New Roman"/>
          <w:sz w:val="24"/>
          <w:szCs w:val="24"/>
        </w:rPr>
        <w:t>консультациях,  педагогических</w:t>
      </w:r>
      <w:proofErr w:type="gramEnd"/>
      <w:r w:rsidRPr="003C27AF">
        <w:rPr>
          <w:rFonts w:ascii="Times New Roman" w:hAnsi="Times New Roman"/>
          <w:sz w:val="24"/>
          <w:szCs w:val="24"/>
        </w:rPr>
        <w:t xml:space="preserve"> советах, семинарах по теме самообразования.  Можно отметить, что при условии </w:t>
      </w:r>
      <w:proofErr w:type="gramStart"/>
      <w:r w:rsidRPr="003C27AF">
        <w:rPr>
          <w:rFonts w:ascii="Times New Roman" w:hAnsi="Times New Roman"/>
          <w:sz w:val="24"/>
          <w:szCs w:val="24"/>
        </w:rPr>
        <w:t>неформального  подхода</w:t>
      </w:r>
      <w:proofErr w:type="gramEnd"/>
      <w:r w:rsidRPr="003C27AF">
        <w:rPr>
          <w:rFonts w:ascii="Times New Roman" w:hAnsi="Times New Roman"/>
          <w:sz w:val="24"/>
          <w:szCs w:val="24"/>
        </w:rPr>
        <w:t xml:space="preserve"> к самообразованию, активность педагога резко возрастает. Новые знания, которые находит педагог, формируют потребность поделиться с ними с другими участниками педагогического процесса.</w:t>
      </w:r>
    </w:p>
    <w:p w:rsidR="00235447" w:rsidRPr="003C27AF" w:rsidRDefault="00235447" w:rsidP="00235447">
      <w:pPr>
        <w:pStyle w:val="a3"/>
        <w:numPr>
          <w:ilvl w:val="0"/>
          <w:numId w:val="19"/>
        </w:numPr>
        <w:spacing w:after="0" w:line="240" w:lineRule="auto"/>
        <w:jc w:val="both"/>
        <w:rPr>
          <w:rFonts w:ascii="Times New Roman" w:hAnsi="Times New Roman"/>
          <w:sz w:val="24"/>
          <w:szCs w:val="24"/>
        </w:rPr>
      </w:pPr>
      <w:r w:rsidRPr="003C27AF">
        <w:rPr>
          <w:rFonts w:ascii="Times New Roman" w:hAnsi="Times New Roman"/>
          <w:sz w:val="24"/>
          <w:szCs w:val="24"/>
        </w:rPr>
        <w:t xml:space="preserve">Инициативность. Проявляется в предложениях, с которыми выходит педагог для решения задач самообразования.  Рост инициативности начинается после </w:t>
      </w:r>
      <w:proofErr w:type="gramStart"/>
      <w:r w:rsidRPr="003C27AF">
        <w:rPr>
          <w:rFonts w:ascii="Times New Roman" w:hAnsi="Times New Roman"/>
          <w:sz w:val="24"/>
          <w:szCs w:val="24"/>
        </w:rPr>
        <w:t>того,  как</w:t>
      </w:r>
      <w:proofErr w:type="gramEnd"/>
      <w:r w:rsidRPr="003C27AF">
        <w:rPr>
          <w:rFonts w:ascii="Times New Roman" w:hAnsi="Times New Roman"/>
          <w:sz w:val="24"/>
          <w:szCs w:val="24"/>
        </w:rPr>
        <w:t xml:space="preserve">  педагог приобретет определенный теоретический уровень, который стимулирует его потребность  реализовать полученные знания на практике. </w:t>
      </w:r>
    </w:p>
    <w:p w:rsidR="00235447" w:rsidRPr="003C27AF" w:rsidRDefault="00235447" w:rsidP="00235447">
      <w:pPr>
        <w:pStyle w:val="a3"/>
        <w:numPr>
          <w:ilvl w:val="0"/>
          <w:numId w:val="19"/>
        </w:numPr>
        <w:spacing w:after="0" w:line="240" w:lineRule="auto"/>
        <w:jc w:val="both"/>
        <w:rPr>
          <w:rFonts w:ascii="Times New Roman" w:hAnsi="Times New Roman"/>
          <w:sz w:val="24"/>
          <w:szCs w:val="24"/>
        </w:rPr>
      </w:pPr>
      <w:r w:rsidRPr="003C27AF">
        <w:rPr>
          <w:rFonts w:ascii="Times New Roman" w:hAnsi="Times New Roman"/>
          <w:sz w:val="24"/>
          <w:szCs w:val="24"/>
        </w:rPr>
        <w:t xml:space="preserve">Готовность к аналитической деятельности. Это качество необходимо для того, чтобы правильно </w:t>
      </w:r>
      <w:proofErr w:type="gramStart"/>
      <w:r w:rsidRPr="003C27AF">
        <w:rPr>
          <w:rFonts w:ascii="Times New Roman" w:hAnsi="Times New Roman"/>
          <w:sz w:val="24"/>
          <w:szCs w:val="24"/>
        </w:rPr>
        <w:t>диагностировать  развитие</w:t>
      </w:r>
      <w:proofErr w:type="gramEnd"/>
      <w:r w:rsidRPr="003C27AF">
        <w:rPr>
          <w:rFonts w:ascii="Times New Roman" w:hAnsi="Times New Roman"/>
          <w:sz w:val="24"/>
          <w:szCs w:val="24"/>
        </w:rPr>
        <w:t xml:space="preserve"> детей,  анализировать конкретные педагогические ситуации,  изучать и обобщать свой педагогический опыт, определять эффективность  собственной деятельности.</w:t>
      </w:r>
    </w:p>
    <w:p w:rsidR="00235447" w:rsidRPr="003C27AF" w:rsidRDefault="00235447" w:rsidP="00235447">
      <w:pPr>
        <w:pStyle w:val="a3"/>
        <w:numPr>
          <w:ilvl w:val="0"/>
          <w:numId w:val="19"/>
        </w:numPr>
        <w:spacing w:after="0" w:line="240" w:lineRule="auto"/>
        <w:jc w:val="both"/>
        <w:rPr>
          <w:rFonts w:ascii="Times New Roman" w:hAnsi="Times New Roman"/>
          <w:sz w:val="24"/>
          <w:szCs w:val="24"/>
        </w:rPr>
      </w:pPr>
      <w:r w:rsidRPr="003C27AF">
        <w:rPr>
          <w:rFonts w:ascii="Times New Roman" w:hAnsi="Times New Roman"/>
          <w:sz w:val="24"/>
          <w:szCs w:val="24"/>
        </w:rPr>
        <w:t xml:space="preserve">Потребность </w:t>
      </w:r>
      <w:proofErr w:type="gramStart"/>
      <w:r w:rsidRPr="003C27AF">
        <w:rPr>
          <w:rFonts w:ascii="Times New Roman" w:hAnsi="Times New Roman"/>
          <w:sz w:val="24"/>
          <w:szCs w:val="24"/>
        </w:rPr>
        <w:t>в  саморазвитии</w:t>
      </w:r>
      <w:proofErr w:type="gramEnd"/>
      <w:r w:rsidRPr="003C27AF">
        <w:rPr>
          <w:rFonts w:ascii="Times New Roman" w:hAnsi="Times New Roman"/>
          <w:sz w:val="24"/>
          <w:szCs w:val="24"/>
        </w:rPr>
        <w:t xml:space="preserve">.  Проявляется в стремлении педагога заниматься поисковой, исследовательской и экспериментальной </w:t>
      </w:r>
      <w:proofErr w:type="gramStart"/>
      <w:r w:rsidRPr="003C27AF">
        <w:rPr>
          <w:rFonts w:ascii="Times New Roman" w:hAnsi="Times New Roman"/>
          <w:sz w:val="24"/>
          <w:szCs w:val="24"/>
        </w:rPr>
        <w:t>работой.,</w:t>
      </w:r>
      <w:proofErr w:type="gramEnd"/>
      <w:r w:rsidRPr="003C27AF">
        <w:rPr>
          <w:rFonts w:ascii="Times New Roman" w:hAnsi="Times New Roman"/>
          <w:sz w:val="24"/>
          <w:szCs w:val="24"/>
        </w:rPr>
        <w:t xml:space="preserve"> творческим поиском (оценка реализации педагогом потребности в развитии производиться по методике </w:t>
      </w:r>
      <w:proofErr w:type="spellStart"/>
      <w:r w:rsidRPr="003C27AF">
        <w:rPr>
          <w:rFonts w:ascii="Times New Roman" w:hAnsi="Times New Roman"/>
          <w:sz w:val="24"/>
          <w:szCs w:val="24"/>
        </w:rPr>
        <w:t>К.Ю.Белой</w:t>
      </w:r>
      <w:proofErr w:type="spellEnd"/>
      <w:r w:rsidRPr="003C27AF">
        <w:rPr>
          <w:rFonts w:ascii="Times New Roman" w:hAnsi="Times New Roman"/>
          <w:sz w:val="24"/>
          <w:szCs w:val="24"/>
        </w:rPr>
        <w:t xml:space="preserve"> по трем критериям:  активное  развитие, не сложившееся развитие, остановившееся развитие.</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Повышение профессионального статуса педагога:</w:t>
      </w:r>
    </w:p>
    <w:p w:rsidR="00235447" w:rsidRPr="003C27AF" w:rsidRDefault="00235447" w:rsidP="00235447">
      <w:pPr>
        <w:pStyle w:val="a3"/>
        <w:numPr>
          <w:ilvl w:val="0"/>
          <w:numId w:val="20"/>
        </w:numPr>
        <w:spacing w:after="0" w:line="240" w:lineRule="auto"/>
        <w:jc w:val="both"/>
        <w:rPr>
          <w:rFonts w:ascii="Times New Roman" w:hAnsi="Times New Roman"/>
          <w:sz w:val="24"/>
          <w:szCs w:val="24"/>
        </w:rPr>
      </w:pPr>
      <w:r w:rsidRPr="003C27AF">
        <w:rPr>
          <w:rFonts w:ascii="Times New Roman" w:hAnsi="Times New Roman"/>
          <w:sz w:val="24"/>
          <w:szCs w:val="24"/>
        </w:rPr>
        <w:t>Повышение или подтверждение категории.</w:t>
      </w:r>
    </w:p>
    <w:p w:rsidR="00235447" w:rsidRPr="003C27AF" w:rsidRDefault="00235447" w:rsidP="00235447">
      <w:pPr>
        <w:pStyle w:val="a3"/>
        <w:numPr>
          <w:ilvl w:val="0"/>
          <w:numId w:val="20"/>
        </w:numPr>
        <w:spacing w:after="0" w:line="240" w:lineRule="auto"/>
        <w:jc w:val="both"/>
        <w:rPr>
          <w:rFonts w:ascii="Times New Roman" w:hAnsi="Times New Roman"/>
          <w:sz w:val="24"/>
          <w:szCs w:val="24"/>
        </w:rPr>
      </w:pPr>
      <w:r w:rsidRPr="003C27AF">
        <w:rPr>
          <w:rFonts w:ascii="Times New Roman" w:hAnsi="Times New Roman"/>
          <w:sz w:val="24"/>
          <w:szCs w:val="24"/>
        </w:rPr>
        <w:t xml:space="preserve">Формы успешности </w:t>
      </w:r>
      <w:proofErr w:type="gramStart"/>
      <w:r w:rsidRPr="003C27AF">
        <w:rPr>
          <w:rFonts w:ascii="Times New Roman" w:hAnsi="Times New Roman"/>
          <w:sz w:val="24"/>
          <w:szCs w:val="24"/>
        </w:rPr>
        <w:t>педагога  (</w:t>
      </w:r>
      <w:proofErr w:type="gramEnd"/>
      <w:r w:rsidRPr="003C27AF">
        <w:rPr>
          <w:rFonts w:ascii="Times New Roman" w:hAnsi="Times New Roman"/>
          <w:sz w:val="24"/>
          <w:szCs w:val="24"/>
        </w:rPr>
        <w:t>признание администрации, родителей, коллег).</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 xml:space="preserve">Современные требования </w:t>
      </w:r>
      <w:proofErr w:type="gramStart"/>
      <w:r w:rsidRPr="003C27AF">
        <w:rPr>
          <w:rFonts w:ascii="Times New Roman" w:hAnsi="Times New Roman"/>
          <w:sz w:val="24"/>
          <w:szCs w:val="24"/>
        </w:rPr>
        <w:t>к  аттестации</w:t>
      </w:r>
      <w:proofErr w:type="gramEnd"/>
      <w:r w:rsidRPr="003C27AF">
        <w:rPr>
          <w:rFonts w:ascii="Times New Roman" w:hAnsi="Times New Roman"/>
          <w:sz w:val="24"/>
          <w:szCs w:val="24"/>
        </w:rPr>
        <w:t xml:space="preserve"> и оформлению портфолио педагога требуют подтверждения его участия в различных методических мероприятиях по теме самообразования.  </w:t>
      </w:r>
    </w:p>
    <w:p w:rsidR="00235447" w:rsidRPr="003C27AF" w:rsidRDefault="00235447" w:rsidP="00235447">
      <w:pPr>
        <w:spacing w:after="0" w:line="240" w:lineRule="auto"/>
        <w:ind w:firstLine="567"/>
        <w:jc w:val="both"/>
        <w:rPr>
          <w:rFonts w:ascii="Times New Roman" w:hAnsi="Times New Roman"/>
          <w:sz w:val="24"/>
          <w:szCs w:val="24"/>
        </w:rPr>
      </w:pPr>
      <w:r w:rsidRPr="003C27AF">
        <w:rPr>
          <w:rFonts w:ascii="Times New Roman" w:hAnsi="Times New Roman"/>
          <w:sz w:val="24"/>
          <w:szCs w:val="24"/>
        </w:rPr>
        <w:t xml:space="preserve">Таким образом, предлагаемая система </w:t>
      </w:r>
      <w:proofErr w:type="gramStart"/>
      <w:r w:rsidRPr="003C27AF">
        <w:rPr>
          <w:rFonts w:ascii="Times New Roman" w:hAnsi="Times New Roman"/>
          <w:sz w:val="24"/>
          <w:szCs w:val="24"/>
        </w:rPr>
        <w:t>работы  по</w:t>
      </w:r>
      <w:proofErr w:type="gramEnd"/>
      <w:r w:rsidRPr="003C27AF">
        <w:rPr>
          <w:rFonts w:ascii="Times New Roman" w:hAnsi="Times New Roman"/>
          <w:sz w:val="24"/>
          <w:szCs w:val="24"/>
        </w:rPr>
        <w:t xml:space="preserve"> самообразованию, во-первых ставит каждого педагога    перед необходимостью  повышения своих теоретических  и практических знаний, умений  и навыков, а во-вторых, позволяет учитывать коллективный опыт  наработанный не одним поколением педагогов, в третьих, помогает педагогам постоянно  быть в  определенном «профессиональном тонусе», позволяющим инициировать и создавать  атмосферу профессионализма и творчества.  </w:t>
      </w:r>
    </w:p>
    <w:p w:rsidR="00235447" w:rsidRPr="003C27AF" w:rsidRDefault="00235447" w:rsidP="00235447">
      <w:pPr>
        <w:spacing w:after="0" w:line="240" w:lineRule="auto"/>
        <w:ind w:firstLine="567"/>
        <w:jc w:val="both"/>
        <w:rPr>
          <w:rFonts w:ascii="Times New Roman" w:hAnsi="Times New Roman"/>
          <w:sz w:val="24"/>
          <w:szCs w:val="24"/>
        </w:rPr>
      </w:pPr>
    </w:p>
    <w:p w:rsidR="00235447" w:rsidRPr="003C27AF" w:rsidRDefault="00235447" w:rsidP="00235447">
      <w:pPr>
        <w:spacing w:after="0" w:line="240" w:lineRule="auto"/>
        <w:ind w:firstLine="567"/>
        <w:jc w:val="both"/>
        <w:rPr>
          <w:rFonts w:ascii="Times New Roman" w:hAnsi="Times New Roman"/>
          <w:b/>
          <w:sz w:val="24"/>
          <w:szCs w:val="24"/>
        </w:rPr>
      </w:pPr>
      <w:r w:rsidRPr="003C27AF">
        <w:rPr>
          <w:rFonts w:ascii="Times New Roman" w:hAnsi="Times New Roman"/>
          <w:b/>
          <w:sz w:val="24"/>
          <w:szCs w:val="24"/>
        </w:rPr>
        <w:t>Памятка для осуществления самоанализа</w:t>
      </w:r>
    </w:p>
    <w:p w:rsidR="00235447" w:rsidRPr="003C27AF" w:rsidRDefault="00235447" w:rsidP="00235447">
      <w:pPr>
        <w:pStyle w:val="a3"/>
        <w:numPr>
          <w:ilvl w:val="0"/>
          <w:numId w:val="21"/>
        </w:numPr>
        <w:spacing w:after="0" w:line="240" w:lineRule="auto"/>
        <w:jc w:val="both"/>
        <w:rPr>
          <w:rFonts w:ascii="Times New Roman" w:hAnsi="Times New Roman"/>
          <w:sz w:val="24"/>
          <w:szCs w:val="24"/>
        </w:rPr>
      </w:pPr>
      <w:r w:rsidRPr="003C27AF">
        <w:rPr>
          <w:rFonts w:ascii="Times New Roman" w:hAnsi="Times New Roman"/>
          <w:sz w:val="24"/>
          <w:szCs w:val="24"/>
        </w:rPr>
        <w:t xml:space="preserve">Оправдал ли себя план самообразования? Как он сочетался с задачами ДОУ и </w:t>
      </w:r>
      <w:proofErr w:type="gramStart"/>
      <w:r w:rsidRPr="003C27AF">
        <w:rPr>
          <w:rFonts w:ascii="Times New Roman" w:hAnsi="Times New Roman"/>
          <w:sz w:val="24"/>
          <w:szCs w:val="24"/>
        </w:rPr>
        <w:t>индивидуальной  темой</w:t>
      </w:r>
      <w:proofErr w:type="gramEnd"/>
      <w:r w:rsidRPr="003C27AF">
        <w:rPr>
          <w:rFonts w:ascii="Times New Roman" w:hAnsi="Times New Roman"/>
          <w:sz w:val="24"/>
          <w:szCs w:val="24"/>
        </w:rPr>
        <w:t xml:space="preserve"> самообразования? Как сформированы основные вопросы, взятые </w:t>
      </w:r>
      <w:proofErr w:type="gramStart"/>
      <w:r w:rsidRPr="003C27AF">
        <w:rPr>
          <w:rFonts w:ascii="Times New Roman" w:hAnsi="Times New Roman"/>
          <w:sz w:val="24"/>
          <w:szCs w:val="24"/>
        </w:rPr>
        <w:t>для  изучения</w:t>
      </w:r>
      <w:proofErr w:type="gramEnd"/>
      <w:r w:rsidRPr="003C27AF">
        <w:rPr>
          <w:rFonts w:ascii="Times New Roman" w:hAnsi="Times New Roman"/>
          <w:sz w:val="24"/>
          <w:szCs w:val="24"/>
        </w:rPr>
        <w:t xml:space="preserve">  в ходе самообразования? Планировалась ли исследовательская работа?</w:t>
      </w:r>
    </w:p>
    <w:p w:rsidR="00235447" w:rsidRPr="003C27AF" w:rsidRDefault="00235447" w:rsidP="00235447">
      <w:pPr>
        <w:pStyle w:val="a3"/>
        <w:numPr>
          <w:ilvl w:val="0"/>
          <w:numId w:val="21"/>
        </w:numPr>
        <w:spacing w:after="0" w:line="240" w:lineRule="auto"/>
        <w:jc w:val="both"/>
        <w:rPr>
          <w:rFonts w:ascii="Times New Roman" w:hAnsi="Times New Roman"/>
          <w:sz w:val="24"/>
          <w:szCs w:val="24"/>
        </w:rPr>
      </w:pPr>
      <w:r w:rsidRPr="003C27AF">
        <w:rPr>
          <w:rFonts w:ascii="Times New Roman" w:hAnsi="Times New Roman"/>
          <w:sz w:val="24"/>
          <w:szCs w:val="24"/>
        </w:rPr>
        <w:t xml:space="preserve">Чей педагогический опыт и по каким вопросам изучался в соответствии с индивидуальной   темой самообразования?  Этапы проработки материала. Какая литература изучалась: </w:t>
      </w:r>
      <w:r>
        <w:rPr>
          <w:rFonts w:ascii="Times New Roman" w:hAnsi="Times New Roman"/>
          <w:sz w:val="24"/>
          <w:szCs w:val="24"/>
        </w:rPr>
        <w:t>психологическая, педагогическая</w:t>
      </w:r>
      <w:r w:rsidRPr="003C27AF">
        <w:rPr>
          <w:rFonts w:ascii="Times New Roman" w:hAnsi="Times New Roman"/>
          <w:sz w:val="24"/>
          <w:szCs w:val="24"/>
        </w:rPr>
        <w:t>, научная и др.</w:t>
      </w:r>
    </w:p>
    <w:p w:rsidR="00235447" w:rsidRPr="003C27AF" w:rsidRDefault="00235447" w:rsidP="00235447">
      <w:pPr>
        <w:pStyle w:val="a3"/>
        <w:numPr>
          <w:ilvl w:val="0"/>
          <w:numId w:val="21"/>
        </w:numPr>
        <w:spacing w:after="0" w:line="240" w:lineRule="auto"/>
        <w:jc w:val="both"/>
        <w:rPr>
          <w:rFonts w:ascii="Times New Roman" w:hAnsi="Times New Roman"/>
          <w:sz w:val="24"/>
          <w:szCs w:val="24"/>
        </w:rPr>
      </w:pPr>
      <w:r w:rsidRPr="003C27AF">
        <w:rPr>
          <w:rFonts w:ascii="Times New Roman" w:hAnsi="Times New Roman"/>
          <w:sz w:val="24"/>
          <w:szCs w:val="24"/>
        </w:rPr>
        <w:t>Практические выводы после проработки каждой темы.</w:t>
      </w:r>
    </w:p>
    <w:p w:rsidR="00235447" w:rsidRPr="003C27AF" w:rsidRDefault="00235447" w:rsidP="00235447">
      <w:pPr>
        <w:pStyle w:val="a3"/>
        <w:numPr>
          <w:ilvl w:val="0"/>
          <w:numId w:val="21"/>
        </w:numPr>
        <w:spacing w:after="0" w:line="240" w:lineRule="auto"/>
        <w:jc w:val="both"/>
        <w:rPr>
          <w:rFonts w:ascii="Times New Roman" w:hAnsi="Times New Roman"/>
          <w:sz w:val="24"/>
          <w:szCs w:val="24"/>
        </w:rPr>
      </w:pPr>
      <w:r w:rsidRPr="003C27AF">
        <w:rPr>
          <w:rFonts w:ascii="Times New Roman" w:hAnsi="Times New Roman"/>
          <w:sz w:val="24"/>
          <w:szCs w:val="24"/>
        </w:rPr>
        <w:t xml:space="preserve">Творческое сотрудничество (с </w:t>
      </w:r>
      <w:proofErr w:type="gramStart"/>
      <w:r w:rsidRPr="003C27AF">
        <w:rPr>
          <w:rFonts w:ascii="Times New Roman" w:hAnsi="Times New Roman"/>
          <w:sz w:val="24"/>
          <w:szCs w:val="24"/>
        </w:rPr>
        <w:t>мето</w:t>
      </w:r>
      <w:r>
        <w:rPr>
          <w:rFonts w:ascii="Times New Roman" w:hAnsi="Times New Roman"/>
          <w:sz w:val="24"/>
          <w:szCs w:val="24"/>
        </w:rPr>
        <w:t>дистом,  узкими</w:t>
      </w:r>
      <w:proofErr w:type="gramEnd"/>
      <w:r>
        <w:rPr>
          <w:rFonts w:ascii="Times New Roman" w:hAnsi="Times New Roman"/>
          <w:sz w:val="24"/>
          <w:szCs w:val="24"/>
        </w:rPr>
        <w:t xml:space="preserve"> специалистами, д</w:t>
      </w:r>
      <w:r w:rsidRPr="003C27AF">
        <w:rPr>
          <w:rFonts w:ascii="Times New Roman" w:hAnsi="Times New Roman"/>
          <w:sz w:val="24"/>
          <w:szCs w:val="24"/>
        </w:rPr>
        <w:t>ругими педагогами).</w:t>
      </w:r>
    </w:p>
    <w:p w:rsidR="00235447" w:rsidRPr="003C27AF" w:rsidRDefault="00235447" w:rsidP="00235447">
      <w:pPr>
        <w:pStyle w:val="a3"/>
        <w:numPr>
          <w:ilvl w:val="0"/>
          <w:numId w:val="21"/>
        </w:numPr>
        <w:spacing w:after="0" w:line="240" w:lineRule="auto"/>
        <w:jc w:val="both"/>
        <w:rPr>
          <w:rFonts w:ascii="Times New Roman" w:hAnsi="Times New Roman"/>
          <w:sz w:val="24"/>
          <w:szCs w:val="24"/>
        </w:rPr>
      </w:pPr>
      <w:r w:rsidRPr="003C27AF">
        <w:rPr>
          <w:rFonts w:ascii="Times New Roman" w:hAnsi="Times New Roman"/>
          <w:sz w:val="24"/>
          <w:szCs w:val="24"/>
        </w:rPr>
        <w:t xml:space="preserve">Перечень вопросов, которые оказались трудными в процессе изучения литературы и опыта работы. Постановка новых задач. </w:t>
      </w:r>
    </w:p>
    <w:p w:rsidR="00235447" w:rsidRPr="003C27AF" w:rsidRDefault="00235447" w:rsidP="00235447">
      <w:pPr>
        <w:pStyle w:val="a3"/>
        <w:spacing w:before="75" w:after="75" w:line="360" w:lineRule="auto"/>
        <w:ind w:left="927"/>
        <w:rPr>
          <w:rFonts w:ascii="Times New Roman" w:hAnsi="Times New Roman"/>
          <w:b/>
          <w:bCs/>
          <w:sz w:val="24"/>
          <w:szCs w:val="24"/>
          <w:lang w:eastAsia="ru-RU"/>
        </w:rPr>
      </w:pPr>
    </w:p>
    <w:p w:rsidR="00235447" w:rsidRPr="003C27AF" w:rsidRDefault="00235447" w:rsidP="00235447">
      <w:pPr>
        <w:pStyle w:val="a3"/>
        <w:spacing w:before="75" w:after="75" w:line="360" w:lineRule="auto"/>
        <w:ind w:left="927"/>
        <w:rPr>
          <w:rFonts w:ascii="Times New Roman" w:hAnsi="Times New Roman"/>
          <w:sz w:val="24"/>
          <w:szCs w:val="24"/>
          <w:lang w:eastAsia="ru-RU"/>
        </w:rPr>
      </w:pPr>
      <w:r w:rsidRPr="003C27AF">
        <w:rPr>
          <w:rFonts w:ascii="Times New Roman" w:hAnsi="Times New Roman"/>
          <w:b/>
          <w:bCs/>
          <w:sz w:val="24"/>
          <w:szCs w:val="24"/>
          <w:lang w:eastAsia="ru-RU"/>
        </w:rPr>
        <w:lastRenderedPageBreak/>
        <w:t>СОДЕРЖАНИЕ РАБОТЫ ПО САМООБРАЗОВАНИЮ</w:t>
      </w:r>
    </w:p>
    <w:tbl>
      <w:tblPr>
        <w:tblW w:w="4917" w:type="pct"/>
        <w:tblLayout w:type="fixed"/>
        <w:tblLook w:val="00A0" w:firstRow="1" w:lastRow="0" w:firstColumn="1" w:lastColumn="0" w:noHBand="0" w:noVBand="0"/>
      </w:tblPr>
      <w:tblGrid>
        <w:gridCol w:w="1142"/>
        <w:gridCol w:w="3683"/>
        <w:gridCol w:w="4359"/>
      </w:tblGrid>
      <w:tr w:rsidR="00235447" w:rsidRPr="00E73431" w:rsidTr="00400A18">
        <w:tc>
          <w:tcPr>
            <w:tcW w:w="622" w:type="pct"/>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b/>
                <w:bCs/>
                <w:sz w:val="24"/>
                <w:szCs w:val="24"/>
                <w:lang w:eastAsia="ru-RU"/>
              </w:rPr>
              <w:t>Этапы работы по</w:t>
            </w:r>
            <w:r w:rsidRPr="003C27AF">
              <w:rPr>
                <w:rFonts w:ascii="Times New Roman" w:hAnsi="Times New Roman"/>
                <w:b/>
                <w:bCs/>
                <w:sz w:val="24"/>
                <w:szCs w:val="24"/>
                <w:lang w:eastAsia="ru-RU"/>
              </w:rPr>
              <w:br/>
              <w:t>самообразованию</w:t>
            </w:r>
          </w:p>
        </w:tc>
        <w:tc>
          <w:tcPr>
            <w:tcW w:w="4378" w:type="pct"/>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Деятельность</w:t>
            </w:r>
          </w:p>
        </w:tc>
      </w:tr>
      <w:tr w:rsidR="00235447" w:rsidRPr="00E73431" w:rsidTr="00400A18">
        <w:tc>
          <w:tcPr>
            <w:tcW w:w="622" w:type="pct"/>
            <w:vMerge/>
            <w:tcBorders>
              <w:top w:val="single" w:sz="6" w:space="0" w:color="000000"/>
              <w:left w:val="single" w:sz="6" w:space="0" w:color="000000"/>
              <w:bottom w:val="single" w:sz="6" w:space="0" w:color="000000"/>
              <w:right w:val="single" w:sz="6" w:space="0" w:color="000000"/>
            </w:tcBorders>
            <w:vAlign w:val="center"/>
          </w:tcPr>
          <w:p w:rsidR="00235447" w:rsidRPr="003C27AF" w:rsidRDefault="00235447" w:rsidP="00400A18">
            <w:pPr>
              <w:spacing w:after="0" w:line="240" w:lineRule="auto"/>
              <w:rPr>
                <w:rFonts w:ascii="Times New Roman" w:hAnsi="Times New Roman"/>
                <w:sz w:val="24"/>
                <w:szCs w:val="24"/>
                <w:lang w:eastAsia="ru-RU"/>
              </w:rPr>
            </w:pP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jc w:val="center"/>
              <w:rPr>
                <w:rFonts w:ascii="Times New Roman" w:hAnsi="Times New Roman"/>
                <w:sz w:val="24"/>
                <w:szCs w:val="24"/>
                <w:lang w:eastAsia="ru-RU"/>
              </w:rPr>
            </w:pPr>
            <w:proofErr w:type="gramStart"/>
            <w:r w:rsidRPr="003C27AF">
              <w:rPr>
                <w:rFonts w:ascii="Times New Roman" w:hAnsi="Times New Roman"/>
                <w:b/>
                <w:bCs/>
                <w:sz w:val="24"/>
                <w:szCs w:val="24"/>
                <w:lang w:eastAsia="ru-RU"/>
              </w:rPr>
              <w:t>педагога</w:t>
            </w:r>
            <w:proofErr w:type="gramEnd"/>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jc w:val="center"/>
              <w:rPr>
                <w:rFonts w:ascii="Times New Roman" w:hAnsi="Times New Roman"/>
                <w:sz w:val="24"/>
                <w:szCs w:val="24"/>
                <w:lang w:eastAsia="ru-RU"/>
              </w:rPr>
            </w:pPr>
            <w:proofErr w:type="gramStart"/>
            <w:r w:rsidRPr="003C27AF">
              <w:rPr>
                <w:rFonts w:ascii="Times New Roman" w:hAnsi="Times New Roman"/>
                <w:b/>
                <w:bCs/>
                <w:sz w:val="24"/>
                <w:szCs w:val="24"/>
                <w:lang w:eastAsia="ru-RU"/>
              </w:rPr>
              <w:t>старшего</w:t>
            </w:r>
            <w:proofErr w:type="gramEnd"/>
            <w:r w:rsidRPr="003C27AF">
              <w:rPr>
                <w:rFonts w:ascii="Times New Roman" w:hAnsi="Times New Roman"/>
                <w:b/>
                <w:bCs/>
                <w:sz w:val="24"/>
                <w:szCs w:val="24"/>
                <w:lang w:eastAsia="ru-RU"/>
              </w:rPr>
              <w:t xml:space="preserve"> воспитателя</w:t>
            </w:r>
          </w:p>
        </w:tc>
      </w:tr>
      <w:tr w:rsidR="00235447" w:rsidRPr="00E73431" w:rsidTr="00400A18">
        <w:tc>
          <w:tcPr>
            <w:tcW w:w="62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1.</w:t>
            </w: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Формирование потребности в самообразовании, самооценка подготовленности, осознание необходимости в знаниях, постановка целей и задач</w:t>
            </w:r>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Педагогическая диагностика и всесторонний анализ деятельности педагога.</w:t>
            </w:r>
            <w:r w:rsidRPr="003C27AF">
              <w:rPr>
                <w:rFonts w:ascii="Times New Roman" w:hAnsi="Times New Roman"/>
                <w:sz w:val="24"/>
                <w:szCs w:val="24"/>
                <w:lang w:eastAsia="ru-RU"/>
              </w:rPr>
              <w:br/>
              <w:t>Выявление желания педагога работать над той или иной проблемой: индивидуальные беседы, анкетирование</w:t>
            </w:r>
          </w:p>
        </w:tc>
      </w:tr>
      <w:tr w:rsidR="00235447" w:rsidRPr="00E73431" w:rsidTr="00400A18">
        <w:tc>
          <w:tcPr>
            <w:tcW w:w="62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2.</w:t>
            </w: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Планирование работы по самообразованию</w:t>
            </w:r>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 xml:space="preserve">Консультирование и методические рекомендации по разработке </w:t>
            </w:r>
            <w:proofErr w:type="gramStart"/>
            <w:r w:rsidRPr="003C27AF">
              <w:rPr>
                <w:rFonts w:ascii="Times New Roman" w:hAnsi="Times New Roman"/>
                <w:sz w:val="24"/>
                <w:szCs w:val="24"/>
                <w:lang w:eastAsia="ru-RU"/>
              </w:rPr>
              <w:t>темы:</w:t>
            </w:r>
            <w:r w:rsidRPr="003C27AF">
              <w:rPr>
                <w:rFonts w:ascii="Times New Roman" w:hAnsi="Times New Roman"/>
                <w:sz w:val="24"/>
                <w:szCs w:val="24"/>
                <w:lang w:eastAsia="ru-RU"/>
              </w:rPr>
              <w:br/>
              <w:t>•</w:t>
            </w:r>
            <w:proofErr w:type="gramEnd"/>
            <w:r w:rsidRPr="003C27AF">
              <w:rPr>
                <w:rFonts w:ascii="Times New Roman" w:hAnsi="Times New Roman"/>
                <w:sz w:val="24"/>
                <w:szCs w:val="24"/>
                <w:lang w:eastAsia="ru-RU"/>
              </w:rPr>
              <w:t xml:space="preserve"> в определении содержания работы по самообразованию;</w:t>
            </w:r>
            <w:r w:rsidRPr="003C27AF">
              <w:rPr>
                <w:rFonts w:ascii="Times New Roman" w:hAnsi="Times New Roman"/>
                <w:sz w:val="24"/>
                <w:szCs w:val="24"/>
                <w:lang w:eastAsia="ru-RU"/>
              </w:rPr>
              <w:br/>
              <w:t>• в выборе вопросов для самостоятельного углублённого изучения;</w:t>
            </w:r>
            <w:r w:rsidRPr="003C27AF">
              <w:rPr>
                <w:rFonts w:ascii="Times New Roman" w:hAnsi="Times New Roman"/>
                <w:sz w:val="24"/>
                <w:szCs w:val="24"/>
                <w:lang w:eastAsia="ru-RU"/>
              </w:rPr>
              <w:br/>
              <w:t>• в составлении плана в зависимости от уровня профессионализма педагога</w:t>
            </w:r>
          </w:p>
        </w:tc>
      </w:tr>
      <w:tr w:rsidR="00235447" w:rsidRPr="00E73431" w:rsidTr="00400A18">
        <w:tc>
          <w:tcPr>
            <w:tcW w:w="62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3.</w:t>
            </w: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Теоретическое изучение проблемы (знакомство с предметом, выборочное изучение, анализ и самооценка результатов)</w:t>
            </w:r>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 xml:space="preserve">Создание условий для работы воспитателя по </w:t>
            </w:r>
            <w:proofErr w:type="gramStart"/>
            <w:r w:rsidRPr="003C27AF">
              <w:rPr>
                <w:rFonts w:ascii="Times New Roman" w:hAnsi="Times New Roman"/>
                <w:sz w:val="24"/>
                <w:szCs w:val="24"/>
                <w:lang w:eastAsia="ru-RU"/>
              </w:rPr>
              <w:t>самообразованию:</w:t>
            </w:r>
            <w:r w:rsidRPr="003C27AF">
              <w:rPr>
                <w:rFonts w:ascii="Times New Roman" w:hAnsi="Times New Roman"/>
                <w:sz w:val="24"/>
                <w:szCs w:val="24"/>
                <w:lang w:eastAsia="ru-RU"/>
              </w:rPr>
              <w:br/>
              <w:t>•</w:t>
            </w:r>
            <w:proofErr w:type="gramEnd"/>
            <w:r w:rsidRPr="003C27AF">
              <w:rPr>
                <w:rFonts w:ascii="Times New Roman" w:hAnsi="Times New Roman"/>
                <w:sz w:val="24"/>
                <w:szCs w:val="24"/>
                <w:lang w:eastAsia="ru-RU"/>
              </w:rPr>
              <w:t xml:space="preserve"> тематическая подборка и составление картотеки научной, научно-популярной, методической и художественной литературы;</w:t>
            </w:r>
            <w:r w:rsidRPr="003C27AF">
              <w:rPr>
                <w:rFonts w:ascii="Times New Roman" w:hAnsi="Times New Roman"/>
                <w:sz w:val="24"/>
                <w:szCs w:val="24"/>
                <w:lang w:eastAsia="ru-RU"/>
              </w:rPr>
              <w:br/>
              <w:t>• тематическая подборка и составление картотеки газетных и журнальных статей;</w:t>
            </w:r>
            <w:r w:rsidRPr="003C27AF">
              <w:rPr>
                <w:rFonts w:ascii="Times New Roman" w:hAnsi="Times New Roman"/>
                <w:sz w:val="24"/>
                <w:szCs w:val="24"/>
                <w:lang w:eastAsia="ru-RU"/>
              </w:rPr>
              <w:br/>
              <w:t>• видеозаписи;</w:t>
            </w:r>
            <w:r w:rsidRPr="003C27AF">
              <w:rPr>
                <w:rFonts w:ascii="Times New Roman" w:hAnsi="Times New Roman"/>
                <w:sz w:val="24"/>
                <w:szCs w:val="24"/>
                <w:lang w:eastAsia="ru-RU"/>
              </w:rPr>
              <w:br/>
              <w:t>• оформление выставки «В помощь занимающимся самообразованием»;</w:t>
            </w:r>
            <w:r w:rsidRPr="003C27AF">
              <w:rPr>
                <w:rFonts w:ascii="Times New Roman" w:hAnsi="Times New Roman"/>
                <w:sz w:val="24"/>
                <w:szCs w:val="24"/>
                <w:lang w:eastAsia="ru-RU"/>
              </w:rPr>
              <w:br/>
              <w:t>• материалы из опыта работы;</w:t>
            </w:r>
            <w:r w:rsidRPr="003C27AF">
              <w:rPr>
                <w:rFonts w:ascii="Times New Roman" w:hAnsi="Times New Roman"/>
                <w:sz w:val="24"/>
                <w:szCs w:val="24"/>
                <w:lang w:eastAsia="ru-RU"/>
              </w:rPr>
              <w:br/>
              <w:t>• тематические стенды «Посетите занятие», «Советуем поучиться у коллег», «Лучшее от каждого – коллективу» и др.</w:t>
            </w:r>
          </w:p>
        </w:tc>
      </w:tr>
      <w:tr w:rsidR="00235447" w:rsidRPr="00E73431" w:rsidTr="00400A18">
        <w:tc>
          <w:tcPr>
            <w:tcW w:w="62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4.</w:t>
            </w: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 xml:space="preserve">Практическая деятельность (применение знаний, навыков и умений на практике: изготовление пособий и атрибутов, организация и проведение практической работы с детьми) </w:t>
            </w:r>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 xml:space="preserve">Оценка работы педагога по самообразованию при посещении занятий и других форм </w:t>
            </w:r>
            <w:proofErr w:type="spellStart"/>
            <w:r w:rsidRPr="003C27AF">
              <w:rPr>
                <w:rFonts w:ascii="Times New Roman" w:hAnsi="Times New Roman"/>
                <w:sz w:val="24"/>
                <w:szCs w:val="24"/>
                <w:lang w:eastAsia="ru-RU"/>
              </w:rPr>
              <w:t>воспитательно</w:t>
            </w:r>
            <w:proofErr w:type="spellEnd"/>
            <w:r w:rsidRPr="003C27AF">
              <w:rPr>
                <w:rFonts w:ascii="Times New Roman" w:hAnsi="Times New Roman"/>
                <w:sz w:val="24"/>
                <w:szCs w:val="24"/>
                <w:lang w:eastAsia="ru-RU"/>
              </w:rPr>
              <w:t>-образовательного процесса, изучение практических материалов</w:t>
            </w:r>
          </w:p>
        </w:tc>
      </w:tr>
      <w:tr w:rsidR="00235447" w:rsidRPr="00E73431" w:rsidTr="00400A18">
        <w:tc>
          <w:tcPr>
            <w:tcW w:w="62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235447" w:rsidRPr="003C27AF" w:rsidRDefault="00235447" w:rsidP="00400A18">
            <w:pPr>
              <w:spacing w:after="0" w:line="240" w:lineRule="auto"/>
              <w:jc w:val="center"/>
              <w:rPr>
                <w:rFonts w:ascii="Times New Roman" w:hAnsi="Times New Roman"/>
                <w:sz w:val="24"/>
                <w:szCs w:val="24"/>
                <w:lang w:eastAsia="ru-RU"/>
              </w:rPr>
            </w:pPr>
            <w:r w:rsidRPr="003C27AF">
              <w:rPr>
                <w:rFonts w:ascii="Times New Roman" w:hAnsi="Times New Roman"/>
                <w:b/>
                <w:bCs/>
                <w:sz w:val="24"/>
                <w:szCs w:val="24"/>
                <w:lang w:eastAsia="ru-RU"/>
              </w:rPr>
              <w:t>5.</w:t>
            </w:r>
          </w:p>
        </w:tc>
        <w:tc>
          <w:tcPr>
            <w:tcW w:w="200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Подведение итогов самообразования</w:t>
            </w:r>
          </w:p>
        </w:tc>
        <w:tc>
          <w:tcPr>
            <w:tcW w:w="237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35447" w:rsidRPr="003C27AF" w:rsidRDefault="00235447" w:rsidP="00400A18">
            <w:pPr>
              <w:spacing w:after="0" w:line="240" w:lineRule="auto"/>
              <w:rPr>
                <w:rFonts w:ascii="Times New Roman" w:hAnsi="Times New Roman"/>
                <w:sz w:val="24"/>
                <w:szCs w:val="24"/>
                <w:lang w:eastAsia="ru-RU"/>
              </w:rPr>
            </w:pPr>
            <w:r w:rsidRPr="003C27AF">
              <w:rPr>
                <w:rFonts w:ascii="Times New Roman" w:hAnsi="Times New Roman"/>
                <w:sz w:val="24"/>
                <w:szCs w:val="24"/>
                <w:lang w:eastAsia="ru-RU"/>
              </w:rPr>
              <w:t>Привлечение к проведению индивидуальной или групповой консультации; выступлению на заседании совета педагогов; проведению открытого просмотра.</w:t>
            </w:r>
            <w:r w:rsidRPr="003C27AF">
              <w:rPr>
                <w:rFonts w:ascii="Times New Roman" w:hAnsi="Times New Roman"/>
                <w:sz w:val="24"/>
                <w:szCs w:val="24"/>
                <w:lang w:eastAsia="ru-RU"/>
              </w:rPr>
              <w:br/>
              <w:t>Помощь в оформлении результатов самообразования:</w:t>
            </w:r>
            <w:r w:rsidRPr="003C27AF">
              <w:rPr>
                <w:rFonts w:ascii="Times New Roman" w:hAnsi="Times New Roman"/>
                <w:sz w:val="24"/>
                <w:szCs w:val="24"/>
                <w:lang w:eastAsia="ru-RU"/>
              </w:rPr>
              <w:br/>
            </w:r>
            <w:r w:rsidRPr="003C27AF">
              <w:rPr>
                <w:rFonts w:ascii="Times New Roman" w:hAnsi="Times New Roman"/>
                <w:sz w:val="24"/>
                <w:szCs w:val="24"/>
                <w:lang w:eastAsia="ru-RU"/>
              </w:rPr>
              <w:lastRenderedPageBreak/>
              <w:t>• выступление по итогам работы и обмену опытом;</w:t>
            </w:r>
            <w:r w:rsidRPr="003C27AF">
              <w:rPr>
                <w:rFonts w:ascii="Times New Roman" w:hAnsi="Times New Roman"/>
                <w:sz w:val="24"/>
                <w:szCs w:val="24"/>
                <w:lang w:eastAsia="ru-RU"/>
              </w:rPr>
              <w:br/>
              <w:t>• составление картотеки по проблеме;</w:t>
            </w:r>
            <w:r w:rsidRPr="003C27AF">
              <w:rPr>
                <w:rFonts w:ascii="Times New Roman" w:hAnsi="Times New Roman"/>
                <w:sz w:val="24"/>
                <w:szCs w:val="24"/>
                <w:lang w:eastAsia="ru-RU"/>
              </w:rPr>
              <w:br/>
              <w:t>• игры и пособия;</w:t>
            </w:r>
            <w:r w:rsidRPr="003C27AF">
              <w:rPr>
                <w:rFonts w:ascii="Times New Roman" w:hAnsi="Times New Roman"/>
                <w:sz w:val="24"/>
                <w:szCs w:val="24"/>
                <w:lang w:eastAsia="ru-RU"/>
              </w:rPr>
              <w:br/>
              <w:t xml:space="preserve">• советы и рекомендации по проведению </w:t>
            </w:r>
            <w:proofErr w:type="spellStart"/>
            <w:r w:rsidRPr="003C27AF">
              <w:rPr>
                <w:rFonts w:ascii="Times New Roman" w:hAnsi="Times New Roman"/>
                <w:sz w:val="24"/>
                <w:szCs w:val="24"/>
                <w:lang w:eastAsia="ru-RU"/>
              </w:rPr>
              <w:t>воспитательно</w:t>
            </w:r>
            <w:proofErr w:type="spellEnd"/>
            <w:r w:rsidRPr="003C27AF">
              <w:rPr>
                <w:rFonts w:ascii="Times New Roman" w:hAnsi="Times New Roman"/>
                <w:sz w:val="24"/>
                <w:szCs w:val="24"/>
                <w:lang w:eastAsia="ru-RU"/>
              </w:rPr>
              <w:t>-образовательной работы;</w:t>
            </w:r>
            <w:r w:rsidRPr="003C27AF">
              <w:rPr>
                <w:rFonts w:ascii="Times New Roman" w:hAnsi="Times New Roman"/>
                <w:sz w:val="24"/>
                <w:szCs w:val="24"/>
                <w:lang w:eastAsia="ru-RU"/>
              </w:rPr>
              <w:br/>
              <w:t>• составление перспективного плана работы с детьми;</w:t>
            </w:r>
            <w:r w:rsidRPr="003C27AF">
              <w:rPr>
                <w:rFonts w:ascii="Times New Roman" w:hAnsi="Times New Roman"/>
                <w:sz w:val="24"/>
                <w:szCs w:val="24"/>
                <w:lang w:eastAsia="ru-RU"/>
              </w:rPr>
              <w:br/>
              <w:t>• организация выставки работ детей или педагога по теме самообразования;</w:t>
            </w:r>
            <w:r w:rsidRPr="003C27AF">
              <w:rPr>
                <w:rFonts w:ascii="Times New Roman" w:hAnsi="Times New Roman"/>
                <w:sz w:val="24"/>
                <w:szCs w:val="24"/>
                <w:lang w:eastAsia="ru-RU"/>
              </w:rPr>
              <w:br/>
              <w:t>• оформление передового педагогического опыта</w:t>
            </w:r>
          </w:p>
        </w:tc>
      </w:tr>
    </w:tbl>
    <w:p w:rsidR="00235447" w:rsidRDefault="00235447" w:rsidP="00235447">
      <w:pPr>
        <w:rPr>
          <w:rFonts w:ascii="Times New Roman" w:hAnsi="Times New Roman"/>
          <w:sz w:val="24"/>
          <w:szCs w:val="24"/>
        </w:rPr>
      </w:pPr>
    </w:p>
    <w:p w:rsidR="003E3490" w:rsidRPr="003E3490" w:rsidRDefault="003E3490" w:rsidP="003E3490">
      <w:pPr>
        <w:pStyle w:val="a4"/>
        <w:ind w:firstLine="709"/>
        <w:rPr>
          <w:rFonts w:ascii="Times New Roman" w:hAnsi="Times New Roman"/>
          <w:sz w:val="24"/>
          <w:szCs w:val="24"/>
        </w:rPr>
      </w:pPr>
    </w:p>
    <w:p w:rsidR="003E3490" w:rsidRPr="003E3490" w:rsidRDefault="003E3490" w:rsidP="003E3490">
      <w:pPr>
        <w:pStyle w:val="a4"/>
        <w:ind w:firstLine="709"/>
        <w:rPr>
          <w:rFonts w:ascii="Times New Roman" w:hAnsi="Times New Roman"/>
          <w:sz w:val="24"/>
          <w:szCs w:val="24"/>
        </w:rPr>
      </w:pPr>
      <w:r w:rsidRPr="003E3490">
        <w:rPr>
          <w:rFonts w:ascii="Times New Roman" w:hAnsi="Times New Roman"/>
          <w:sz w:val="24"/>
          <w:szCs w:val="24"/>
        </w:rPr>
        <w:t>Важным структурным компонентом повышения квалификации педагогов ДОУ является уровневая модель методического процесса, включающая четыре основных уровня:</w:t>
      </w:r>
    </w:p>
    <w:p w:rsidR="003E3490" w:rsidRPr="003E3490" w:rsidRDefault="003E3490" w:rsidP="003E3490">
      <w:pPr>
        <w:pStyle w:val="a4"/>
        <w:jc w:val="both"/>
        <w:rPr>
          <w:rFonts w:ascii="Times New Roman" w:hAnsi="Times New Roman"/>
          <w:sz w:val="24"/>
          <w:szCs w:val="24"/>
        </w:rPr>
      </w:pPr>
      <w:r w:rsidRPr="003E3490">
        <w:rPr>
          <w:rFonts w:ascii="Times New Roman" w:hAnsi="Times New Roman"/>
          <w:b/>
          <w:bCs/>
          <w:sz w:val="24"/>
          <w:szCs w:val="24"/>
        </w:rPr>
        <w:t xml:space="preserve">1 </w:t>
      </w:r>
      <w:proofErr w:type="gramStart"/>
      <w:r w:rsidRPr="003E3490">
        <w:rPr>
          <w:rFonts w:ascii="Times New Roman" w:hAnsi="Times New Roman"/>
          <w:b/>
          <w:bCs/>
          <w:sz w:val="24"/>
          <w:szCs w:val="24"/>
        </w:rPr>
        <w:t>уровень  Индивидуальная</w:t>
      </w:r>
      <w:proofErr w:type="gramEnd"/>
      <w:r w:rsidRPr="003E3490">
        <w:rPr>
          <w:rFonts w:ascii="Times New Roman" w:hAnsi="Times New Roman"/>
          <w:b/>
          <w:bCs/>
          <w:sz w:val="24"/>
          <w:szCs w:val="24"/>
        </w:rPr>
        <w:t xml:space="preserve"> методическая работа педагогов</w:t>
      </w:r>
      <w:r w:rsidRPr="003E3490">
        <w:rPr>
          <w:rStyle w:val="apple-converted-space"/>
          <w:rFonts w:ascii="Times New Roman" w:hAnsi="Times New Roman"/>
          <w:color w:val="000000"/>
          <w:sz w:val="24"/>
          <w:szCs w:val="24"/>
        </w:rPr>
        <w:t> </w:t>
      </w:r>
      <w:r w:rsidRPr="003E3490">
        <w:rPr>
          <w:rFonts w:ascii="Times New Roman" w:hAnsi="Times New Roman"/>
          <w:sz w:val="24"/>
          <w:szCs w:val="24"/>
        </w:rPr>
        <w:t>предполагает непрерывное самообразование и рост профессиональной культуры каждого педагога, согласно составленному индивидуальному плану профессионального саморазвития.</w:t>
      </w:r>
    </w:p>
    <w:p w:rsidR="003E3490" w:rsidRPr="003E3490" w:rsidRDefault="003E3490" w:rsidP="003E3490">
      <w:pPr>
        <w:pStyle w:val="a4"/>
        <w:rPr>
          <w:rFonts w:ascii="Times New Roman" w:hAnsi="Times New Roman"/>
          <w:b/>
          <w:bCs/>
          <w:sz w:val="24"/>
          <w:szCs w:val="24"/>
        </w:rPr>
      </w:pPr>
      <w:r w:rsidRPr="003E3490">
        <w:rPr>
          <w:rFonts w:ascii="Times New Roman" w:hAnsi="Times New Roman"/>
          <w:b/>
          <w:bCs/>
          <w:sz w:val="24"/>
          <w:szCs w:val="24"/>
        </w:rPr>
        <w:t xml:space="preserve">2 </w:t>
      </w:r>
      <w:proofErr w:type="gramStart"/>
      <w:r w:rsidRPr="003E3490">
        <w:rPr>
          <w:rFonts w:ascii="Times New Roman" w:hAnsi="Times New Roman"/>
          <w:b/>
          <w:bCs/>
          <w:sz w:val="24"/>
          <w:szCs w:val="24"/>
        </w:rPr>
        <w:t>уровень  Активизация</w:t>
      </w:r>
      <w:proofErr w:type="gramEnd"/>
      <w:r w:rsidRPr="003E3490">
        <w:rPr>
          <w:rFonts w:ascii="Times New Roman" w:hAnsi="Times New Roman"/>
          <w:b/>
          <w:bCs/>
          <w:sz w:val="24"/>
          <w:szCs w:val="24"/>
        </w:rPr>
        <w:t xml:space="preserve"> педагогов через использование различных форм и методов работы педагогического коллектива.</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Курсы повышения квалификации</w:t>
      </w:r>
      <w:r w:rsidRPr="003E3490">
        <w:rPr>
          <w:rStyle w:val="c0"/>
          <w:rFonts w:ascii="Times New Roman" w:hAnsi="Times New Roman"/>
          <w:sz w:val="24"/>
          <w:szCs w:val="24"/>
        </w:rPr>
        <w:t> ставят перед собой цель развития профессиональной компетентности, мастерства, профессиональной культуры, обновление теоретических и практических знаний специалистов в связи с возросшими требованиями к уровню квалификации и необходимостью освоения современных методов решения</w:t>
      </w:r>
      <w:r w:rsidRPr="003E3490">
        <w:rPr>
          <w:rStyle w:val="c0"/>
          <w:rFonts w:ascii="Times New Roman" w:hAnsi="Times New Roman"/>
          <w:b/>
          <w:bCs/>
          <w:sz w:val="24"/>
          <w:szCs w:val="24"/>
        </w:rPr>
        <w:t> </w:t>
      </w:r>
      <w:r w:rsidRPr="003E3490">
        <w:rPr>
          <w:rStyle w:val="c0"/>
          <w:rFonts w:ascii="Times New Roman" w:hAnsi="Times New Roman"/>
          <w:sz w:val="24"/>
          <w:szCs w:val="24"/>
        </w:rPr>
        <w:t>профессиональных задач.</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Педагогические тренинги</w:t>
      </w:r>
      <w:r w:rsidRPr="003E3490">
        <w:rPr>
          <w:rStyle w:val="c0"/>
          <w:rFonts w:ascii="Times New Roman" w:hAnsi="Times New Roman"/>
          <w:sz w:val="24"/>
          <w:szCs w:val="24"/>
        </w:rPr>
        <w:t> </w:t>
      </w:r>
      <w:proofErr w:type="gramStart"/>
      <w:r w:rsidRPr="003E3490">
        <w:rPr>
          <w:rStyle w:val="c0"/>
          <w:rFonts w:ascii="Times New Roman" w:hAnsi="Times New Roman"/>
          <w:sz w:val="24"/>
          <w:szCs w:val="24"/>
        </w:rPr>
        <w:t>можно  использовать</w:t>
      </w:r>
      <w:proofErr w:type="gramEnd"/>
      <w:r w:rsidRPr="003E3490">
        <w:rPr>
          <w:rStyle w:val="c0"/>
          <w:rFonts w:ascii="Times New Roman" w:hAnsi="Times New Roman"/>
          <w:sz w:val="24"/>
          <w:szCs w:val="24"/>
        </w:rPr>
        <w:t xml:space="preserve"> как для развития отдельных педагогических способностей воспитателей, так и для  формирования их устойчивого педагогического мышления.</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Диагностика</w:t>
      </w:r>
      <w:r w:rsidRPr="003E3490">
        <w:rPr>
          <w:rStyle w:val="apple-converted-space"/>
          <w:rFonts w:ascii="Times New Roman" w:hAnsi="Times New Roman"/>
          <w:b/>
          <w:bCs/>
          <w:sz w:val="24"/>
          <w:szCs w:val="24"/>
        </w:rPr>
        <w:t xml:space="preserve"> педагогической деятельности </w:t>
      </w:r>
      <w:r w:rsidRPr="003E3490">
        <w:rPr>
          <w:rStyle w:val="c0"/>
          <w:rFonts w:ascii="Times New Roman" w:hAnsi="Times New Roman"/>
          <w:sz w:val="24"/>
          <w:szCs w:val="24"/>
        </w:rPr>
        <w:t>-  позволяет строить работу дифференцированно, с учетом запросов воспитателя.</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Деловые игры</w:t>
      </w:r>
      <w:r w:rsidRPr="003E3490">
        <w:rPr>
          <w:rStyle w:val="c0"/>
          <w:rFonts w:ascii="Times New Roman" w:hAnsi="Times New Roman"/>
          <w:sz w:val="24"/>
          <w:szCs w:val="24"/>
        </w:rPr>
        <w:t>, по ходу которых используются методы анализа конкретных ситуаций и разыгрывание ролей.</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Открытые просмотры видов детской деятельности -</w:t>
      </w:r>
      <w:r w:rsidRPr="003E3490">
        <w:rPr>
          <w:rStyle w:val="c0"/>
          <w:rFonts w:ascii="Times New Roman" w:hAnsi="Times New Roman"/>
          <w:sz w:val="24"/>
          <w:szCs w:val="24"/>
        </w:rPr>
        <w:t> позволяют всем увидеть, как работают коллеги, использовать их позитивный опыт, осознать свои недочеты.</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 xml:space="preserve">Изучение и распространение передового педагогического </w:t>
      </w:r>
      <w:proofErr w:type="gramStart"/>
      <w:r w:rsidRPr="003E3490">
        <w:rPr>
          <w:rStyle w:val="c0"/>
          <w:rFonts w:ascii="Times New Roman" w:hAnsi="Times New Roman"/>
          <w:b/>
          <w:bCs/>
          <w:sz w:val="24"/>
          <w:szCs w:val="24"/>
        </w:rPr>
        <w:t>опыта</w:t>
      </w:r>
      <w:r w:rsidRPr="003E3490">
        <w:rPr>
          <w:rStyle w:val="c0"/>
          <w:rFonts w:ascii="Times New Roman" w:hAnsi="Times New Roman"/>
          <w:sz w:val="24"/>
          <w:szCs w:val="24"/>
        </w:rPr>
        <w:t>  позволяет</w:t>
      </w:r>
      <w:proofErr w:type="gramEnd"/>
      <w:r w:rsidRPr="003E3490">
        <w:rPr>
          <w:rStyle w:val="c0"/>
          <w:rFonts w:ascii="Times New Roman" w:hAnsi="Times New Roman"/>
          <w:sz w:val="24"/>
          <w:szCs w:val="24"/>
        </w:rPr>
        <w:t xml:space="preserve"> решить целый ряд задач, таких как: целенаправленное накопление педагогических материалов, анализ результатов деятельности по определенному направлению образовательной работы, описание взаимосвязанной работы всех специалистов ДОУ, подготовка образовательного учреждения к аттестации, менеджмент и маркетинг образовательного процесса.</w:t>
      </w:r>
    </w:p>
    <w:p w:rsidR="003E3490" w:rsidRPr="003E3490" w:rsidRDefault="003E3490" w:rsidP="003E3490">
      <w:pPr>
        <w:pStyle w:val="a4"/>
        <w:jc w:val="both"/>
        <w:rPr>
          <w:rFonts w:ascii="Times New Roman" w:hAnsi="Times New Roman"/>
          <w:sz w:val="24"/>
          <w:szCs w:val="24"/>
        </w:rPr>
      </w:pPr>
      <w:r w:rsidRPr="003E3490">
        <w:rPr>
          <w:rStyle w:val="c0"/>
          <w:rFonts w:ascii="Times New Roman" w:hAnsi="Times New Roman"/>
          <w:b/>
          <w:bCs/>
          <w:sz w:val="24"/>
          <w:szCs w:val="24"/>
        </w:rPr>
        <w:t>Методические объединения -</w:t>
      </w:r>
      <w:r w:rsidRPr="003E3490">
        <w:rPr>
          <w:rStyle w:val="c0"/>
          <w:rFonts w:ascii="Times New Roman" w:hAnsi="Times New Roman"/>
          <w:sz w:val="24"/>
          <w:szCs w:val="24"/>
        </w:rPr>
        <w:t xml:space="preserve"> специальный комплекс практических мероприятий, базирующихся </w:t>
      </w:r>
      <w:proofErr w:type="gramStart"/>
      <w:r w:rsidRPr="003E3490">
        <w:rPr>
          <w:rStyle w:val="c0"/>
          <w:rFonts w:ascii="Times New Roman" w:hAnsi="Times New Roman"/>
          <w:sz w:val="24"/>
          <w:szCs w:val="24"/>
        </w:rPr>
        <w:t>на  достижениях</w:t>
      </w:r>
      <w:proofErr w:type="gramEnd"/>
      <w:r w:rsidRPr="003E3490">
        <w:rPr>
          <w:rStyle w:val="c0"/>
          <w:rFonts w:ascii="Times New Roman" w:hAnsi="Times New Roman"/>
          <w:sz w:val="24"/>
          <w:szCs w:val="24"/>
        </w:rPr>
        <w:t xml:space="preserve"> науки и  передового педагогического опыта и направленный на всестороннее повышение компетентности  и профессионального мастерства  каждого  педагога, развитие  и повышение  творческого потенциала педагогического коллектива в целом и, в конечном счете, - повышение  качества и эффективности образовательной деятельности.</w:t>
      </w:r>
    </w:p>
    <w:p w:rsidR="003E3490" w:rsidRPr="003E3490" w:rsidRDefault="003E3490" w:rsidP="003E3490">
      <w:pPr>
        <w:pStyle w:val="a4"/>
        <w:rPr>
          <w:rFonts w:ascii="Times New Roman" w:hAnsi="Times New Roman"/>
          <w:sz w:val="24"/>
          <w:szCs w:val="24"/>
        </w:rPr>
      </w:pPr>
      <w:r w:rsidRPr="003E3490">
        <w:rPr>
          <w:rStyle w:val="c0"/>
          <w:rFonts w:ascii="Times New Roman" w:hAnsi="Times New Roman"/>
          <w:b/>
          <w:bCs/>
          <w:sz w:val="24"/>
          <w:szCs w:val="24"/>
        </w:rPr>
        <w:t>Круглые столы       </w:t>
      </w:r>
    </w:p>
    <w:p w:rsidR="003E3490" w:rsidRPr="003E3490" w:rsidRDefault="003E3490" w:rsidP="003E3490">
      <w:pPr>
        <w:pStyle w:val="a4"/>
        <w:rPr>
          <w:rFonts w:ascii="Times New Roman" w:hAnsi="Times New Roman"/>
          <w:sz w:val="24"/>
          <w:szCs w:val="24"/>
        </w:rPr>
      </w:pPr>
      <w:r w:rsidRPr="003E3490">
        <w:rPr>
          <w:rStyle w:val="c0"/>
          <w:rFonts w:ascii="Times New Roman" w:hAnsi="Times New Roman"/>
          <w:b/>
          <w:bCs/>
          <w:sz w:val="24"/>
          <w:szCs w:val="24"/>
        </w:rPr>
        <w:t>Творческие и проблемные группы педагогов</w:t>
      </w:r>
    </w:p>
    <w:p w:rsidR="003E3490" w:rsidRPr="003E3490" w:rsidRDefault="003E3490" w:rsidP="003E3490">
      <w:pPr>
        <w:pStyle w:val="a4"/>
        <w:rPr>
          <w:rFonts w:ascii="Times New Roman" w:hAnsi="Times New Roman"/>
          <w:sz w:val="24"/>
          <w:szCs w:val="24"/>
        </w:rPr>
      </w:pPr>
      <w:r w:rsidRPr="003E3490">
        <w:rPr>
          <w:rStyle w:val="c0"/>
          <w:rFonts w:ascii="Times New Roman" w:hAnsi="Times New Roman"/>
          <w:b/>
          <w:bCs/>
          <w:sz w:val="24"/>
          <w:szCs w:val="24"/>
        </w:rPr>
        <w:t>Дни открытых дверей</w:t>
      </w:r>
    </w:p>
    <w:p w:rsidR="003E3490" w:rsidRPr="003E3490" w:rsidRDefault="003E3490" w:rsidP="003E3490">
      <w:pPr>
        <w:pStyle w:val="a4"/>
        <w:rPr>
          <w:rFonts w:ascii="Times New Roman" w:hAnsi="Times New Roman"/>
          <w:sz w:val="24"/>
          <w:szCs w:val="24"/>
        </w:rPr>
      </w:pPr>
      <w:r w:rsidRPr="003E3490">
        <w:rPr>
          <w:rStyle w:val="c0"/>
          <w:rFonts w:ascii="Times New Roman" w:hAnsi="Times New Roman"/>
          <w:b/>
          <w:sz w:val="24"/>
          <w:szCs w:val="24"/>
        </w:rPr>
        <w:t xml:space="preserve">Мастер- классы, </w:t>
      </w:r>
      <w:r w:rsidRPr="003E3490">
        <w:rPr>
          <w:rStyle w:val="c0"/>
          <w:rFonts w:ascii="Times New Roman" w:hAnsi="Times New Roman"/>
          <w:b/>
          <w:bCs/>
          <w:sz w:val="24"/>
          <w:szCs w:val="24"/>
        </w:rPr>
        <w:t>практикумы</w:t>
      </w:r>
    </w:p>
    <w:p w:rsidR="003E3490" w:rsidRPr="003E3490" w:rsidRDefault="003E3490" w:rsidP="003E3490">
      <w:pPr>
        <w:pStyle w:val="a4"/>
        <w:rPr>
          <w:rFonts w:ascii="Times New Roman" w:hAnsi="Times New Roman"/>
          <w:b/>
          <w:sz w:val="24"/>
          <w:szCs w:val="24"/>
        </w:rPr>
      </w:pPr>
      <w:r w:rsidRPr="003E3490">
        <w:rPr>
          <w:rStyle w:val="c0"/>
          <w:rFonts w:ascii="Times New Roman" w:hAnsi="Times New Roman"/>
          <w:b/>
          <w:sz w:val="24"/>
          <w:szCs w:val="24"/>
        </w:rPr>
        <w:lastRenderedPageBreak/>
        <w:t>Педагогические тренинги</w:t>
      </w:r>
    </w:p>
    <w:p w:rsidR="003E3490" w:rsidRPr="003E3490" w:rsidRDefault="003E3490" w:rsidP="003E3490">
      <w:pPr>
        <w:pStyle w:val="a4"/>
        <w:rPr>
          <w:rFonts w:ascii="Times New Roman" w:hAnsi="Times New Roman"/>
          <w:b/>
          <w:sz w:val="24"/>
          <w:szCs w:val="24"/>
        </w:rPr>
      </w:pPr>
      <w:r w:rsidRPr="003E3490">
        <w:rPr>
          <w:rStyle w:val="c0"/>
          <w:rFonts w:ascii="Times New Roman" w:hAnsi="Times New Roman"/>
          <w:b/>
          <w:sz w:val="24"/>
          <w:szCs w:val="24"/>
        </w:rPr>
        <w:t>Конкурсы профессионального мастерства в ДОУ</w:t>
      </w:r>
    </w:p>
    <w:p w:rsidR="003E3490" w:rsidRPr="003E3490" w:rsidRDefault="003E3490" w:rsidP="003E3490">
      <w:pPr>
        <w:pStyle w:val="a4"/>
        <w:jc w:val="both"/>
        <w:rPr>
          <w:rFonts w:ascii="Times New Roman" w:hAnsi="Times New Roman"/>
          <w:sz w:val="24"/>
          <w:szCs w:val="24"/>
        </w:rPr>
      </w:pPr>
      <w:r w:rsidRPr="003E3490">
        <w:rPr>
          <w:rFonts w:ascii="Times New Roman" w:hAnsi="Times New Roman"/>
          <w:b/>
          <w:bCs/>
          <w:sz w:val="24"/>
          <w:szCs w:val="24"/>
        </w:rPr>
        <w:t>3 уровень Педагогический совет –</w:t>
      </w:r>
      <w:r w:rsidRPr="003E3490">
        <w:rPr>
          <w:rStyle w:val="apple-converted-space"/>
          <w:rFonts w:ascii="Times New Roman" w:hAnsi="Times New Roman"/>
          <w:b/>
          <w:bCs/>
          <w:color w:val="000000"/>
          <w:sz w:val="24"/>
          <w:szCs w:val="24"/>
        </w:rPr>
        <w:t> </w:t>
      </w:r>
      <w:r w:rsidRPr="003E3490">
        <w:rPr>
          <w:rFonts w:ascii="Times New Roman" w:hAnsi="Times New Roman"/>
          <w:sz w:val="24"/>
          <w:szCs w:val="24"/>
        </w:rPr>
        <w:t xml:space="preserve">высший коллегиальный орган, объединяющий и координирующий методическую работу в ДОУ. На заседаниях педагогического </w:t>
      </w:r>
      <w:proofErr w:type="gramStart"/>
      <w:r w:rsidRPr="003E3490">
        <w:rPr>
          <w:rFonts w:ascii="Times New Roman" w:hAnsi="Times New Roman"/>
          <w:sz w:val="24"/>
          <w:szCs w:val="24"/>
        </w:rPr>
        <w:t>совета  рассматриваются</w:t>
      </w:r>
      <w:proofErr w:type="gramEnd"/>
      <w:r w:rsidRPr="003E3490">
        <w:rPr>
          <w:rFonts w:ascii="Times New Roman" w:hAnsi="Times New Roman"/>
          <w:sz w:val="24"/>
          <w:szCs w:val="24"/>
        </w:rPr>
        <w:t xml:space="preserve"> различные актуальные вопросы, посвященные повышению аналитической культуры педагога, рациональному планированию и созданию условий для творческого роста педагогов.</w:t>
      </w:r>
    </w:p>
    <w:p w:rsidR="003E3490" w:rsidRPr="003E3490" w:rsidRDefault="003E3490" w:rsidP="003E3490">
      <w:pPr>
        <w:pStyle w:val="a4"/>
        <w:rPr>
          <w:rFonts w:ascii="Times New Roman" w:hAnsi="Times New Roman"/>
          <w:sz w:val="24"/>
          <w:szCs w:val="24"/>
        </w:rPr>
      </w:pPr>
      <w:r w:rsidRPr="003E3490">
        <w:rPr>
          <w:rFonts w:ascii="Times New Roman" w:hAnsi="Times New Roman"/>
          <w:b/>
          <w:bCs/>
          <w:sz w:val="24"/>
          <w:szCs w:val="24"/>
        </w:rPr>
        <w:t xml:space="preserve">4 </w:t>
      </w:r>
      <w:proofErr w:type="gramStart"/>
      <w:r w:rsidRPr="003E3490">
        <w:rPr>
          <w:rFonts w:ascii="Times New Roman" w:hAnsi="Times New Roman"/>
          <w:b/>
          <w:bCs/>
          <w:sz w:val="24"/>
          <w:szCs w:val="24"/>
        </w:rPr>
        <w:t xml:space="preserve">уровень  </w:t>
      </w:r>
      <w:r w:rsidRPr="003E3490">
        <w:rPr>
          <w:rStyle w:val="apple-converted-space"/>
          <w:rFonts w:ascii="Times New Roman" w:hAnsi="Times New Roman"/>
          <w:b/>
          <w:color w:val="000000"/>
          <w:sz w:val="24"/>
          <w:szCs w:val="24"/>
        </w:rPr>
        <w:t>М</w:t>
      </w:r>
      <w:r w:rsidRPr="003E3490">
        <w:rPr>
          <w:rFonts w:ascii="Times New Roman" w:hAnsi="Times New Roman"/>
          <w:b/>
          <w:bCs/>
          <w:sz w:val="24"/>
          <w:szCs w:val="24"/>
        </w:rPr>
        <w:t>етодическая</w:t>
      </w:r>
      <w:proofErr w:type="gramEnd"/>
      <w:r w:rsidRPr="003E3490">
        <w:rPr>
          <w:rFonts w:ascii="Times New Roman" w:hAnsi="Times New Roman"/>
          <w:b/>
          <w:bCs/>
          <w:sz w:val="24"/>
          <w:szCs w:val="24"/>
        </w:rPr>
        <w:t xml:space="preserve"> работа</w:t>
      </w:r>
      <w:r w:rsidRPr="003E3490">
        <w:rPr>
          <w:rStyle w:val="apple-converted-space"/>
          <w:rFonts w:ascii="Times New Roman" w:hAnsi="Times New Roman"/>
          <w:b/>
          <w:bCs/>
          <w:color w:val="000000"/>
          <w:sz w:val="24"/>
          <w:szCs w:val="24"/>
        </w:rPr>
        <w:t xml:space="preserve"> ДОУ </w:t>
      </w:r>
      <w:r w:rsidRPr="003E3490">
        <w:rPr>
          <w:rFonts w:ascii="Times New Roman" w:hAnsi="Times New Roman"/>
          <w:sz w:val="24"/>
          <w:szCs w:val="24"/>
        </w:rPr>
        <w:t>включает серию различных обучающих постоянно действующих консультаций и семинаров, выполняющих важнейшие функции:</w:t>
      </w:r>
    </w:p>
    <w:p w:rsidR="003E3490" w:rsidRPr="003E3490" w:rsidRDefault="003E3490" w:rsidP="003E3490">
      <w:pPr>
        <w:pStyle w:val="a4"/>
        <w:numPr>
          <w:ilvl w:val="0"/>
          <w:numId w:val="17"/>
        </w:numPr>
        <w:rPr>
          <w:rFonts w:ascii="Times New Roman" w:hAnsi="Times New Roman"/>
          <w:sz w:val="24"/>
          <w:szCs w:val="24"/>
        </w:rPr>
      </w:pPr>
      <w:r w:rsidRPr="003E3490">
        <w:rPr>
          <w:rFonts w:ascii="Times New Roman" w:hAnsi="Times New Roman"/>
          <w:sz w:val="24"/>
          <w:szCs w:val="24"/>
        </w:rPr>
        <w:t>Выработка системы основных понятий и единства подходов, действий в воспитательной, инновационной, поисково-исследовательской научно-методической деятельности педагогов;</w:t>
      </w:r>
    </w:p>
    <w:p w:rsidR="003E3490" w:rsidRPr="003E3490" w:rsidRDefault="003E3490" w:rsidP="003E3490">
      <w:pPr>
        <w:pStyle w:val="a4"/>
        <w:numPr>
          <w:ilvl w:val="0"/>
          <w:numId w:val="17"/>
        </w:numPr>
        <w:rPr>
          <w:rFonts w:ascii="Times New Roman" w:hAnsi="Times New Roman"/>
          <w:sz w:val="24"/>
          <w:szCs w:val="24"/>
        </w:rPr>
      </w:pPr>
      <w:r w:rsidRPr="003E3490">
        <w:rPr>
          <w:rFonts w:ascii="Times New Roman" w:hAnsi="Times New Roman"/>
          <w:sz w:val="24"/>
          <w:szCs w:val="24"/>
        </w:rPr>
        <w:t>Активное общение педагогов и обмен педагогическим опытом;</w:t>
      </w:r>
    </w:p>
    <w:p w:rsidR="003E3490" w:rsidRPr="003E3490" w:rsidRDefault="003E3490" w:rsidP="003E3490">
      <w:pPr>
        <w:pStyle w:val="a4"/>
        <w:numPr>
          <w:ilvl w:val="0"/>
          <w:numId w:val="17"/>
        </w:numPr>
        <w:rPr>
          <w:rFonts w:ascii="Times New Roman" w:hAnsi="Times New Roman"/>
          <w:sz w:val="24"/>
          <w:szCs w:val="24"/>
        </w:rPr>
      </w:pPr>
      <w:r w:rsidRPr="003E3490">
        <w:rPr>
          <w:rFonts w:ascii="Times New Roman" w:hAnsi="Times New Roman"/>
          <w:sz w:val="24"/>
          <w:szCs w:val="24"/>
        </w:rPr>
        <w:t>Коллективное обсуждение проектов и результатов инновационной деятельности и др.</w:t>
      </w:r>
    </w:p>
    <w:p w:rsidR="003E3490" w:rsidRPr="003E3490" w:rsidRDefault="003E3490" w:rsidP="003E3490">
      <w:pPr>
        <w:pStyle w:val="a4"/>
        <w:rPr>
          <w:rFonts w:ascii="Times New Roman" w:hAnsi="Times New Roman"/>
          <w:sz w:val="24"/>
          <w:szCs w:val="24"/>
        </w:rPr>
      </w:pPr>
      <w:r w:rsidRPr="003E3490">
        <w:rPr>
          <w:rFonts w:ascii="Times New Roman" w:hAnsi="Times New Roman"/>
          <w:b/>
          <w:bCs/>
          <w:i/>
          <w:iCs/>
          <w:sz w:val="24"/>
          <w:szCs w:val="24"/>
        </w:rPr>
        <w:t>Ожидаемые результаты</w:t>
      </w:r>
      <w:r w:rsidRPr="003E3490">
        <w:rPr>
          <w:rFonts w:ascii="Times New Roman" w:hAnsi="Times New Roman"/>
          <w:sz w:val="24"/>
          <w:szCs w:val="24"/>
        </w:rPr>
        <w:t>:</w:t>
      </w:r>
    </w:p>
    <w:p w:rsidR="003E3490" w:rsidRPr="003E3490" w:rsidRDefault="003E3490" w:rsidP="003E3490">
      <w:pPr>
        <w:pStyle w:val="a4"/>
        <w:rPr>
          <w:rFonts w:ascii="Times New Roman" w:hAnsi="Times New Roman"/>
          <w:sz w:val="24"/>
          <w:szCs w:val="24"/>
        </w:rPr>
      </w:pPr>
      <w:r w:rsidRPr="003E3490">
        <w:rPr>
          <w:rFonts w:ascii="Times New Roman" w:hAnsi="Times New Roman"/>
          <w:sz w:val="24"/>
          <w:szCs w:val="24"/>
        </w:rPr>
        <w:t>– повышение квалификации и наращивание кадрового потенциала в школе;</w:t>
      </w:r>
    </w:p>
    <w:p w:rsidR="003E3490" w:rsidRPr="003E3490" w:rsidRDefault="003E3490" w:rsidP="003E3490">
      <w:pPr>
        <w:pStyle w:val="a4"/>
        <w:rPr>
          <w:rFonts w:ascii="Times New Roman" w:hAnsi="Times New Roman"/>
          <w:sz w:val="24"/>
          <w:szCs w:val="24"/>
        </w:rPr>
      </w:pPr>
      <w:r w:rsidRPr="003E3490">
        <w:rPr>
          <w:rFonts w:ascii="Times New Roman" w:hAnsi="Times New Roman"/>
          <w:sz w:val="24"/>
          <w:szCs w:val="24"/>
        </w:rPr>
        <w:t>– положительное изменение качественных показателей труда педагогических работников и деятельности ДОУ в целом;</w:t>
      </w:r>
    </w:p>
    <w:p w:rsidR="003E3490" w:rsidRPr="003E3490" w:rsidRDefault="003E3490" w:rsidP="003E3490">
      <w:pPr>
        <w:pStyle w:val="a4"/>
        <w:rPr>
          <w:rFonts w:ascii="Times New Roman" w:hAnsi="Times New Roman"/>
          <w:sz w:val="24"/>
          <w:szCs w:val="24"/>
        </w:rPr>
      </w:pPr>
      <w:r w:rsidRPr="003E3490">
        <w:rPr>
          <w:rFonts w:ascii="Times New Roman" w:hAnsi="Times New Roman"/>
          <w:sz w:val="24"/>
          <w:szCs w:val="24"/>
        </w:rPr>
        <w:t>– успешная деятельность молодых педагогов;</w:t>
      </w:r>
    </w:p>
    <w:p w:rsidR="003E3490" w:rsidRPr="003E3490" w:rsidRDefault="003E3490" w:rsidP="003E3490">
      <w:pPr>
        <w:pStyle w:val="a4"/>
        <w:rPr>
          <w:rFonts w:ascii="Times New Roman" w:hAnsi="Times New Roman"/>
          <w:sz w:val="24"/>
          <w:szCs w:val="24"/>
        </w:rPr>
      </w:pPr>
      <w:r w:rsidRPr="003E3490">
        <w:rPr>
          <w:rFonts w:ascii="Times New Roman" w:hAnsi="Times New Roman"/>
          <w:sz w:val="24"/>
          <w:szCs w:val="24"/>
        </w:rPr>
        <w:t>– создание условий для изменения статуса воспитателя, перевод его с позиции “учителя” на позиции педагога-исследователя и экспериментатора.</w:t>
      </w:r>
    </w:p>
    <w:p w:rsidR="003E3490" w:rsidRPr="003E3490" w:rsidRDefault="003E3490" w:rsidP="003E3490">
      <w:pPr>
        <w:pStyle w:val="a4"/>
        <w:jc w:val="center"/>
        <w:rPr>
          <w:rFonts w:ascii="Times New Roman" w:hAnsi="Times New Roman"/>
          <w:b/>
          <w:sz w:val="24"/>
          <w:szCs w:val="24"/>
        </w:rPr>
      </w:pPr>
      <w:r w:rsidRPr="003E3490">
        <w:rPr>
          <w:rFonts w:ascii="Times New Roman" w:hAnsi="Times New Roman"/>
          <w:sz w:val="24"/>
          <w:szCs w:val="24"/>
        </w:rPr>
        <w:br/>
      </w:r>
      <w:r w:rsidRPr="003E3490">
        <w:rPr>
          <w:rFonts w:ascii="Times New Roman" w:hAnsi="Times New Roman"/>
          <w:b/>
          <w:sz w:val="24"/>
          <w:szCs w:val="24"/>
        </w:rPr>
        <w:t>Индивидуальный план работы по теме самообразования</w:t>
      </w:r>
    </w:p>
    <w:p w:rsidR="003E3490" w:rsidRPr="003E3490" w:rsidRDefault="003E3490" w:rsidP="003E3490">
      <w:pPr>
        <w:jc w:val="center"/>
        <w:rPr>
          <w:rFonts w:ascii="Times New Roman" w:hAnsi="Times New Roman"/>
          <w:b/>
          <w:sz w:val="24"/>
          <w:szCs w:val="24"/>
        </w:rPr>
      </w:pPr>
      <w:proofErr w:type="gramStart"/>
      <w:r w:rsidRPr="003E3490">
        <w:rPr>
          <w:rFonts w:ascii="Times New Roman" w:hAnsi="Times New Roman"/>
          <w:b/>
          <w:bCs/>
          <w:color w:val="000000"/>
          <w:sz w:val="24"/>
          <w:szCs w:val="24"/>
        </w:rPr>
        <w:t>на</w:t>
      </w:r>
      <w:proofErr w:type="gramEnd"/>
      <w:r w:rsidRPr="003E3490">
        <w:rPr>
          <w:rFonts w:ascii="Times New Roman" w:hAnsi="Times New Roman"/>
          <w:b/>
          <w:bCs/>
          <w:color w:val="000000"/>
          <w:sz w:val="24"/>
          <w:szCs w:val="24"/>
        </w:rPr>
        <w:t xml:space="preserve"> </w:t>
      </w:r>
      <w:proofErr w:type="spellStart"/>
      <w:r w:rsidRPr="003E3490">
        <w:rPr>
          <w:rFonts w:ascii="Times New Roman" w:hAnsi="Times New Roman"/>
          <w:b/>
          <w:bCs/>
          <w:color w:val="000000"/>
          <w:sz w:val="24"/>
          <w:szCs w:val="24"/>
        </w:rPr>
        <w:t>межаттестационный</w:t>
      </w:r>
      <w:proofErr w:type="spellEnd"/>
      <w:r w:rsidRPr="003E3490">
        <w:rPr>
          <w:rFonts w:ascii="Times New Roman" w:hAnsi="Times New Roman"/>
          <w:b/>
          <w:bCs/>
          <w:color w:val="000000"/>
          <w:sz w:val="24"/>
          <w:szCs w:val="24"/>
        </w:rPr>
        <w:t xml:space="preserve"> период</w:t>
      </w:r>
      <w:r w:rsidRPr="003E3490">
        <w:rPr>
          <w:rFonts w:ascii="Times New Roman" w:hAnsi="Times New Roman"/>
          <w:b/>
          <w:sz w:val="24"/>
          <w:szCs w:val="24"/>
        </w:rPr>
        <w:t xml:space="preserve"> с 20___г. по 20___г.</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ФИО педагога __________________________________________________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Тема __________________________________________________________</w:t>
      </w:r>
    </w:p>
    <w:p w:rsidR="003E3490" w:rsidRPr="00264667" w:rsidRDefault="003E3490" w:rsidP="00264667">
      <w:pPr>
        <w:pStyle w:val="a4"/>
        <w:rPr>
          <w:rFonts w:ascii="Times New Roman" w:hAnsi="Times New Roman"/>
          <w:sz w:val="24"/>
          <w:szCs w:val="24"/>
        </w:rPr>
      </w:pPr>
      <w:proofErr w:type="spellStart"/>
      <w:r w:rsidRPr="00264667">
        <w:rPr>
          <w:rFonts w:ascii="Times New Roman" w:hAnsi="Times New Roman"/>
          <w:sz w:val="24"/>
          <w:szCs w:val="24"/>
        </w:rPr>
        <w:t>Саморекомендации</w:t>
      </w:r>
      <w:proofErr w:type="spellEnd"/>
      <w:r w:rsidRPr="00264667">
        <w:rPr>
          <w:rFonts w:ascii="Times New Roman" w:hAnsi="Times New Roman"/>
          <w:sz w:val="24"/>
          <w:szCs w:val="24"/>
        </w:rPr>
        <w:t xml:space="preserve"> ______________________________________________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Рекомендации ДОУ 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Рекомендации экспертной комиссии______________________________</w:t>
      </w:r>
    </w:p>
    <w:p w:rsidR="003E3490" w:rsidRPr="00264667" w:rsidRDefault="003E3490" w:rsidP="00264667">
      <w:pPr>
        <w:pStyle w:val="a4"/>
        <w:rPr>
          <w:rFonts w:ascii="Times New Roman" w:hAnsi="Times New Roman"/>
          <w:color w:val="000000"/>
          <w:sz w:val="24"/>
          <w:szCs w:val="24"/>
        </w:rPr>
      </w:pPr>
    </w:p>
    <w:tbl>
      <w:tblPr>
        <w:tblW w:w="4976" w:type="pct"/>
        <w:shd w:val="clear" w:color="auto" w:fill="FFFFFF" w:themeFill="background1"/>
        <w:tblCellMar>
          <w:top w:w="15" w:type="dxa"/>
          <w:left w:w="15" w:type="dxa"/>
          <w:bottom w:w="15" w:type="dxa"/>
          <w:right w:w="15" w:type="dxa"/>
        </w:tblCellMar>
        <w:tblLook w:val="00A0" w:firstRow="1" w:lastRow="0" w:firstColumn="1" w:lastColumn="0" w:noHBand="0" w:noVBand="0"/>
      </w:tblPr>
      <w:tblGrid>
        <w:gridCol w:w="2165"/>
        <w:gridCol w:w="3227"/>
        <w:gridCol w:w="3908"/>
      </w:tblGrid>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proofErr w:type="gramStart"/>
            <w:r w:rsidRPr="00264667">
              <w:rPr>
                <w:rFonts w:ascii="Times New Roman" w:hAnsi="Times New Roman"/>
                <w:sz w:val="24"/>
                <w:szCs w:val="24"/>
              </w:rPr>
              <w:t>Учебный  год</w:t>
            </w:r>
            <w:proofErr w:type="gramEnd"/>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Предполагаемая деятельность</w:t>
            </w: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xml:space="preserve">Практические выходы, конкретные планируемые результаты работы </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w:t>
            </w:r>
            <w:proofErr w:type="gramStart"/>
            <w:r w:rsidRPr="00264667">
              <w:rPr>
                <w:rFonts w:ascii="Times New Roman" w:hAnsi="Times New Roman"/>
                <w:sz w:val="24"/>
                <w:szCs w:val="24"/>
              </w:rPr>
              <w:t>рефераты</w:t>
            </w:r>
            <w:proofErr w:type="gramEnd"/>
            <w:r w:rsidRPr="00264667">
              <w:rPr>
                <w:rFonts w:ascii="Times New Roman" w:hAnsi="Times New Roman"/>
                <w:sz w:val="24"/>
                <w:szCs w:val="24"/>
              </w:rPr>
              <w:t>, доклады, открытый просмотр, выставка работ, создание публикации, проведение методического объединения, участие в конкурсе проектов, создание сайта и т.д.)</w:t>
            </w: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20__г. – 20 __г.</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20__г. – 20 __г.</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20__г. – 20 __г.</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20__г. – 20 __г.</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20__г. – 20 __г.</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p>
        </w:tc>
      </w:tr>
      <w:tr w:rsidR="003E3490" w:rsidRPr="003E3490" w:rsidTr="00264667">
        <w:tc>
          <w:tcPr>
            <w:tcW w:w="116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Выводы:</w:t>
            </w:r>
          </w:p>
        </w:tc>
        <w:tc>
          <w:tcPr>
            <w:tcW w:w="173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c>
          <w:tcPr>
            <w:tcW w:w="210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w:t>
            </w:r>
          </w:p>
        </w:tc>
      </w:tr>
    </w:tbl>
    <w:p w:rsidR="003E3490" w:rsidRPr="003E3490" w:rsidRDefault="003E3490" w:rsidP="003E3490">
      <w:pPr>
        <w:rPr>
          <w:rFonts w:ascii="Times New Roman" w:hAnsi="Times New Roman"/>
          <w:sz w:val="24"/>
          <w:szCs w:val="24"/>
        </w:rPr>
      </w:pP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xml:space="preserve">Индивидуальный план работы по теме самообразования </w:t>
      </w:r>
    </w:p>
    <w:p w:rsidR="003E3490" w:rsidRPr="00264667" w:rsidRDefault="003E3490" w:rsidP="00264667">
      <w:pPr>
        <w:pStyle w:val="a4"/>
        <w:rPr>
          <w:rFonts w:ascii="Times New Roman" w:hAnsi="Times New Roman"/>
          <w:sz w:val="24"/>
          <w:szCs w:val="24"/>
        </w:rPr>
      </w:pPr>
      <w:proofErr w:type="gramStart"/>
      <w:r w:rsidRPr="00264667">
        <w:rPr>
          <w:rFonts w:ascii="Times New Roman" w:hAnsi="Times New Roman"/>
          <w:sz w:val="24"/>
          <w:szCs w:val="24"/>
        </w:rPr>
        <w:t>на</w:t>
      </w:r>
      <w:proofErr w:type="gramEnd"/>
      <w:r w:rsidRPr="00264667">
        <w:rPr>
          <w:rFonts w:ascii="Times New Roman" w:hAnsi="Times New Roman"/>
          <w:sz w:val="24"/>
          <w:szCs w:val="24"/>
        </w:rPr>
        <w:t xml:space="preserve"> 201_ - 201_ учебный год</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ФИО педагога __________________________________________________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lastRenderedPageBreak/>
        <w:t>Тема __________________________________________________________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________________________________________________________________</w:t>
      </w:r>
    </w:p>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Задачи __________________________________________________________</w:t>
      </w:r>
    </w:p>
    <w:p w:rsidR="003E3490" w:rsidRPr="00264667" w:rsidRDefault="003E3490" w:rsidP="00264667">
      <w:pPr>
        <w:pStyle w:val="a4"/>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2"/>
        <w:gridCol w:w="2993"/>
      </w:tblGrid>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Мероприятия</w:t>
            </w:r>
          </w:p>
        </w:tc>
        <w:tc>
          <w:tcPr>
            <w:tcW w:w="3054"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Дата проведения</w:t>
            </w: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Работа по самообразованию</w:t>
            </w:r>
          </w:p>
        </w:tc>
        <w:tc>
          <w:tcPr>
            <w:tcW w:w="3054" w:type="dxa"/>
            <w:shd w:val="clear" w:color="auto" w:fill="auto"/>
          </w:tcPr>
          <w:p w:rsidR="003E3490" w:rsidRPr="00264667" w:rsidRDefault="003E3490" w:rsidP="00264667">
            <w:pPr>
              <w:pStyle w:val="a4"/>
              <w:rPr>
                <w:rFonts w:ascii="Times New Roman" w:hAnsi="Times New Roman"/>
                <w:sz w:val="24"/>
                <w:szCs w:val="24"/>
              </w:rPr>
            </w:pP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Работа с детьми</w:t>
            </w:r>
          </w:p>
        </w:tc>
        <w:tc>
          <w:tcPr>
            <w:tcW w:w="3054" w:type="dxa"/>
            <w:shd w:val="clear" w:color="auto" w:fill="auto"/>
          </w:tcPr>
          <w:p w:rsidR="003E3490" w:rsidRPr="00264667" w:rsidRDefault="003E3490" w:rsidP="00264667">
            <w:pPr>
              <w:pStyle w:val="a4"/>
              <w:rPr>
                <w:rFonts w:ascii="Times New Roman" w:hAnsi="Times New Roman"/>
                <w:sz w:val="24"/>
                <w:szCs w:val="24"/>
              </w:rPr>
            </w:pP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Работа с родителями</w:t>
            </w:r>
          </w:p>
        </w:tc>
        <w:tc>
          <w:tcPr>
            <w:tcW w:w="3054" w:type="dxa"/>
            <w:shd w:val="clear" w:color="auto" w:fill="auto"/>
          </w:tcPr>
          <w:p w:rsidR="003E3490" w:rsidRPr="00264667" w:rsidRDefault="003E3490" w:rsidP="00264667">
            <w:pPr>
              <w:pStyle w:val="a4"/>
              <w:rPr>
                <w:rFonts w:ascii="Times New Roman" w:hAnsi="Times New Roman"/>
                <w:sz w:val="24"/>
                <w:szCs w:val="24"/>
              </w:rPr>
            </w:pP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Создание методических пособий</w:t>
            </w:r>
          </w:p>
        </w:tc>
        <w:tc>
          <w:tcPr>
            <w:tcW w:w="3054" w:type="dxa"/>
            <w:shd w:val="clear" w:color="auto" w:fill="auto"/>
          </w:tcPr>
          <w:p w:rsidR="003E3490" w:rsidRPr="00264667" w:rsidRDefault="003E3490" w:rsidP="00264667">
            <w:pPr>
              <w:pStyle w:val="a4"/>
              <w:rPr>
                <w:rFonts w:ascii="Times New Roman" w:hAnsi="Times New Roman"/>
                <w:sz w:val="24"/>
                <w:szCs w:val="24"/>
              </w:rPr>
            </w:pP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Работа с коллегами</w:t>
            </w:r>
          </w:p>
        </w:tc>
        <w:tc>
          <w:tcPr>
            <w:tcW w:w="3054" w:type="dxa"/>
            <w:shd w:val="clear" w:color="auto" w:fill="auto"/>
          </w:tcPr>
          <w:p w:rsidR="003E3490" w:rsidRPr="00264667" w:rsidRDefault="003E3490" w:rsidP="00264667">
            <w:pPr>
              <w:pStyle w:val="a4"/>
              <w:rPr>
                <w:rFonts w:ascii="Times New Roman" w:hAnsi="Times New Roman"/>
                <w:sz w:val="24"/>
                <w:szCs w:val="24"/>
              </w:rPr>
            </w:pPr>
          </w:p>
        </w:tc>
      </w:tr>
      <w:tr w:rsidR="003E3490" w:rsidRPr="00264667" w:rsidTr="00400A18">
        <w:tc>
          <w:tcPr>
            <w:tcW w:w="6516" w:type="dxa"/>
            <w:shd w:val="clear" w:color="auto" w:fill="auto"/>
          </w:tcPr>
          <w:p w:rsidR="003E3490" w:rsidRPr="00264667" w:rsidRDefault="003E3490" w:rsidP="00264667">
            <w:pPr>
              <w:pStyle w:val="a4"/>
              <w:rPr>
                <w:rFonts w:ascii="Times New Roman" w:hAnsi="Times New Roman"/>
                <w:sz w:val="24"/>
                <w:szCs w:val="24"/>
              </w:rPr>
            </w:pPr>
            <w:r w:rsidRPr="00264667">
              <w:rPr>
                <w:rFonts w:ascii="Times New Roman" w:hAnsi="Times New Roman"/>
                <w:sz w:val="24"/>
                <w:szCs w:val="24"/>
              </w:rPr>
              <w:t xml:space="preserve">Представление опыта </w:t>
            </w:r>
          </w:p>
          <w:p w:rsidR="003E3490" w:rsidRPr="00264667" w:rsidRDefault="003E3490" w:rsidP="00264667">
            <w:pPr>
              <w:pStyle w:val="a4"/>
              <w:rPr>
                <w:rFonts w:ascii="Times New Roman" w:hAnsi="Times New Roman"/>
                <w:sz w:val="24"/>
                <w:szCs w:val="24"/>
              </w:rPr>
            </w:pPr>
            <w:proofErr w:type="gramStart"/>
            <w:r w:rsidRPr="00264667">
              <w:rPr>
                <w:rFonts w:ascii="Times New Roman" w:hAnsi="Times New Roman"/>
                <w:sz w:val="24"/>
                <w:szCs w:val="24"/>
              </w:rPr>
              <w:t>педагогическому</w:t>
            </w:r>
            <w:proofErr w:type="gramEnd"/>
            <w:r w:rsidRPr="00264667">
              <w:rPr>
                <w:rFonts w:ascii="Times New Roman" w:hAnsi="Times New Roman"/>
                <w:sz w:val="24"/>
                <w:szCs w:val="24"/>
              </w:rPr>
              <w:t xml:space="preserve"> сообществу на уровне </w:t>
            </w:r>
          </w:p>
        </w:tc>
        <w:tc>
          <w:tcPr>
            <w:tcW w:w="3054" w:type="dxa"/>
            <w:shd w:val="clear" w:color="auto" w:fill="auto"/>
          </w:tcPr>
          <w:p w:rsidR="003E3490" w:rsidRPr="00264667" w:rsidRDefault="003E3490" w:rsidP="00264667">
            <w:pPr>
              <w:pStyle w:val="a4"/>
              <w:rPr>
                <w:rFonts w:ascii="Times New Roman" w:hAnsi="Times New Roman"/>
                <w:sz w:val="24"/>
                <w:szCs w:val="24"/>
              </w:rPr>
            </w:pPr>
          </w:p>
          <w:p w:rsidR="003E3490" w:rsidRPr="00264667" w:rsidRDefault="003E3490" w:rsidP="00264667">
            <w:pPr>
              <w:pStyle w:val="a4"/>
              <w:rPr>
                <w:rFonts w:ascii="Times New Roman" w:hAnsi="Times New Roman"/>
                <w:sz w:val="24"/>
                <w:szCs w:val="24"/>
              </w:rPr>
            </w:pPr>
          </w:p>
        </w:tc>
      </w:tr>
    </w:tbl>
    <w:p w:rsidR="003E3490" w:rsidRPr="00264667" w:rsidRDefault="003E3490" w:rsidP="00264667">
      <w:pPr>
        <w:pStyle w:val="a4"/>
        <w:rPr>
          <w:rFonts w:ascii="Times New Roman" w:hAnsi="Times New Roman"/>
          <w:sz w:val="24"/>
          <w:szCs w:val="24"/>
        </w:rPr>
      </w:pPr>
    </w:p>
    <w:p w:rsidR="003E3490" w:rsidRPr="003E3490" w:rsidRDefault="003E3490" w:rsidP="003E3490">
      <w:pPr>
        <w:pStyle w:val="a4"/>
        <w:rPr>
          <w:rFonts w:ascii="Times New Roman" w:hAnsi="Times New Roman"/>
          <w:sz w:val="24"/>
          <w:szCs w:val="24"/>
          <w:u w:val="single"/>
        </w:rPr>
      </w:pPr>
      <w:r w:rsidRPr="003E3490">
        <w:rPr>
          <w:rFonts w:ascii="Times New Roman" w:hAnsi="Times New Roman"/>
          <w:sz w:val="24"/>
          <w:szCs w:val="24"/>
          <w:u w:val="single"/>
        </w:rPr>
        <w:t>Решение:</w:t>
      </w:r>
    </w:p>
    <w:p w:rsidR="003E3490" w:rsidRPr="003E3490" w:rsidRDefault="003E3490" w:rsidP="003E3490">
      <w:pPr>
        <w:pStyle w:val="a4"/>
        <w:jc w:val="both"/>
        <w:rPr>
          <w:rFonts w:ascii="Times New Roman" w:hAnsi="Times New Roman"/>
          <w:sz w:val="24"/>
          <w:szCs w:val="24"/>
        </w:rPr>
      </w:pPr>
      <w:r w:rsidRPr="003E3490">
        <w:rPr>
          <w:rFonts w:ascii="Times New Roman" w:hAnsi="Times New Roman"/>
          <w:sz w:val="24"/>
          <w:szCs w:val="24"/>
        </w:rPr>
        <w:t xml:space="preserve">Педагогам осуществлять перспективное планирование по самообразованию, вести документацию и планирование по темам самообразования за </w:t>
      </w:r>
      <w:proofErr w:type="spellStart"/>
      <w:r w:rsidRPr="003E3490">
        <w:rPr>
          <w:rFonts w:ascii="Times New Roman" w:hAnsi="Times New Roman"/>
          <w:sz w:val="24"/>
          <w:szCs w:val="24"/>
        </w:rPr>
        <w:t>межаттестационный</w:t>
      </w:r>
      <w:proofErr w:type="spellEnd"/>
      <w:r w:rsidRPr="003E3490">
        <w:rPr>
          <w:rFonts w:ascii="Times New Roman" w:hAnsi="Times New Roman"/>
          <w:sz w:val="24"/>
          <w:szCs w:val="24"/>
        </w:rPr>
        <w:t xml:space="preserve"> период и ежегодный, а также проводить самоанализ по результатам профессиональной деятельности и повышению квалификации ежегодно</w:t>
      </w:r>
      <w:r w:rsidR="006A635A">
        <w:rPr>
          <w:rFonts w:ascii="Times New Roman" w:hAnsi="Times New Roman"/>
          <w:sz w:val="24"/>
          <w:szCs w:val="24"/>
        </w:rPr>
        <w:t>.</w:t>
      </w:r>
    </w:p>
    <w:p w:rsidR="000D1607" w:rsidRDefault="000D1607"/>
    <w:sectPr w:rsidR="000D1607" w:rsidSect="00F274D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D75" w:rsidRDefault="00250D75" w:rsidP="00F4424B">
      <w:pPr>
        <w:spacing w:after="0" w:line="240" w:lineRule="auto"/>
      </w:pPr>
      <w:r>
        <w:separator/>
      </w:r>
    </w:p>
  </w:endnote>
  <w:endnote w:type="continuationSeparator" w:id="0">
    <w:p w:rsidR="00250D75" w:rsidRDefault="00250D75" w:rsidP="00F4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28415"/>
      <w:docPartObj>
        <w:docPartGallery w:val="Page Numbers (Bottom of Page)"/>
        <w:docPartUnique/>
      </w:docPartObj>
    </w:sdtPr>
    <w:sdtEndPr/>
    <w:sdtContent>
      <w:p w:rsidR="00F4424B" w:rsidRDefault="00EC225F">
        <w:pPr>
          <w:pStyle w:val="a9"/>
          <w:jc w:val="right"/>
        </w:pPr>
        <w:r>
          <w:fldChar w:fldCharType="begin"/>
        </w:r>
        <w:r>
          <w:instrText xml:space="preserve"> PAGE   \* MERGEFORMAT </w:instrText>
        </w:r>
        <w:r>
          <w:fldChar w:fldCharType="separate"/>
        </w:r>
        <w:r w:rsidR="00672D26">
          <w:rPr>
            <w:noProof/>
          </w:rPr>
          <w:t>7</w:t>
        </w:r>
        <w:r>
          <w:rPr>
            <w:noProof/>
          </w:rPr>
          <w:fldChar w:fldCharType="end"/>
        </w:r>
      </w:p>
    </w:sdtContent>
  </w:sdt>
  <w:p w:rsidR="00F4424B" w:rsidRDefault="00F4424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D75" w:rsidRDefault="00250D75" w:rsidP="00F4424B">
      <w:pPr>
        <w:spacing w:after="0" w:line="240" w:lineRule="auto"/>
      </w:pPr>
      <w:r>
        <w:separator/>
      </w:r>
    </w:p>
  </w:footnote>
  <w:footnote w:type="continuationSeparator" w:id="0">
    <w:p w:rsidR="00250D75" w:rsidRDefault="00250D75" w:rsidP="00F442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34F92"/>
    <w:multiLevelType w:val="hybridMultilevel"/>
    <w:tmpl w:val="D9BCA6D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14484C9F"/>
    <w:multiLevelType w:val="hybridMultilevel"/>
    <w:tmpl w:val="69D817FE"/>
    <w:lvl w:ilvl="0" w:tplc="EB28EF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F4F59"/>
    <w:multiLevelType w:val="hybridMultilevel"/>
    <w:tmpl w:val="696021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D241750"/>
    <w:multiLevelType w:val="hybridMultilevel"/>
    <w:tmpl w:val="053C0A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255C52"/>
    <w:multiLevelType w:val="hybridMultilevel"/>
    <w:tmpl w:val="B3ECD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F730826"/>
    <w:multiLevelType w:val="hybridMultilevel"/>
    <w:tmpl w:val="9322EF6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35220E18"/>
    <w:multiLevelType w:val="hybridMultilevel"/>
    <w:tmpl w:val="C6C63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9324E2"/>
    <w:multiLevelType w:val="hybridMultilevel"/>
    <w:tmpl w:val="165058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2D53166"/>
    <w:multiLevelType w:val="hybridMultilevel"/>
    <w:tmpl w:val="B9AA4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DB7E3E"/>
    <w:multiLevelType w:val="hybridMultilevel"/>
    <w:tmpl w:val="B3ECD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C5E6D82"/>
    <w:multiLevelType w:val="hybridMultilevel"/>
    <w:tmpl w:val="D8E084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4844E8"/>
    <w:multiLevelType w:val="hybridMultilevel"/>
    <w:tmpl w:val="548CFB7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5F0B0363"/>
    <w:multiLevelType w:val="hybridMultilevel"/>
    <w:tmpl w:val="537A0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9D5681"/>
    <w:multiLevelType w:val="hybridMultilevel"/>
    <w:tmpl w:val="B3EE25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F31090"/>
    <w:multiLevelType w:val="hybridMultilevel"/>
    <w:tmpl w:val="97169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EA5A18"/>
    <w:multiLevelType w:val="hybridMultilevel"/>
    <w:tmpl w:val="499418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E45464"/>
    <w:multiLevelType w:val="hybridMultilevel"/>
    <w:tmpl w:val="8C86622E"/>
    <w:lvl w:ilvl="0" w:tplc="741A69A6">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7">
    <w:nsid w:val="74147CA9"/>
    <w:multiLevelType w:val="hybridMultilevel"/>
    <w:tmpl w:val="7DF001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E23483"/>
    <w:multiLevelType w:val="hybridMultilevel"/>
    <w:tmpl w:val="71F2F2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054959"/>
    <w:multiLevelType w:val="multilevel"/>
    <w:tmpl w:val="5F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B16F8A"/>
    <w:multiLevelType w:val="hybridMultilevel"/>
    <w:tmpl w:val="B108F0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3"/>
  </w:num>
  <w:num w:numId="5">
    <w:abstractNumId w:val="17"/>
  </w:num>
  <w:num w:numId="6">
    <w:abstractNumId w:val="10"/>
  </w:num>
  <w:num w:numId="7">
    <w:abstractNumId w:val="15"/>
  </w:num>
  <w:num w:numId="8">
    <w:abstractNumId w:val="20"/>
  </w:num>
  <w:num w:numId="9">
    <w:abstractNumId w:val="18"/>
  </w:num>
  <w:num w:numId="10">
    <w:abstractNumId w:val="13"/>
  </w:num>
  <w:num w:numId="11">
    <w:abstractNumId w:val="19"/>
  </w:num>
  <w:num w:numId="12">
    <w:abstractNumId w:val="8"/>
  </w:num>
  <w:num w:numId="13">
    <w:abstractNumId w:val="4"/>
  </w:num>
  <w:num w:numId="14">
    <w:abstractNumId w:val="1"/>
  </w:num>
  <w:num w:numId="15">
    <w:abstractNumId w:val="12"/>
  </w:num>
  <w:num w:numId="16">
    <w:abstractNumId w:val="6"/>
  </w:num>
  <w:num w:numId="17">
    <w:abstractNumId w:val="14"/>
  </w:num>
  <w:num w:numId="18">
    <w:abstractNumId w:val="0"/>
  </w:num>
  <w:num w:numId="19">
    <w:abstractNumId w:val="11"/>
  </w:num>
  <w:num w:numId="20">
    <w:abstractNumId w:val="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B2"/>
    <w:rsid w:val="000C25FC"/>
    <w:rsid w:val="000D1607"/>
    <w:rsid w:val="00235447"/>
    <w:rsid w:val="00250D75"/>
    <w:rsid w:val="00264667"/>
    <w:rsid w:val="0032712A"/>
    <w:rsid w:val="003E3490"/>
    <w:rsid w:val="00524E52"/>
    <w:rsid w:val="00551E49"/>
    <w:rsid w:val="005D011C"/>
    <w:rsid w:val="00672D26"/>
    <w:rsid w:val="006A635A"/>
    <w:rsid w:val="007274FC"/>
    <w:rsid w:val="00DE7882"/>
    <w:rsid w:val="00EC225F"/>
    <w:rsid w:val="00F274DC"/>
    <w:rsid w:val="00F4424B"/>
    <w:rsid w:val="00F809B2"/>
    <w:rsid w:val="00F9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5D99E1-B215-46C3-913B-0E21D9DA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E4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51E49"/>
    <w:pPr>
      <w:ind w:left="720"/>
      <w:contextualSpacing/>
    </w:pPr>
  </w:style>
  <w:style w:type="paragraph" w:styleId="a4">
    <w:name w:val="No Spacing"/>
    <w:qFormat/>
    <w:rsid w:val="00551E49"/>
    <w:pPr>
      <w:spacing w:after="0" w:line="240" w:lineRule="auto"/>
    </w:pPr>
    <w:rPr>
      <w:rFonts w:ascii="Calibri" w:eastAsia="Calibri" w:hAnsi="Calibri" w:cs="Times New Roman"/>
    </w:rPr>
  </w:style>
  <w:style w:type="character" w:customStyle="1" w:styleId="FontStyle207">
    <w:name w:val="Font Style207"/>
    <w:rsid w:val="005D011C"/>
    <w:rPr>
      <w:rFonts w:ascii="Century Schoolbook" w:hAnsi="Century Schoolbook" w:cs="Century Schoolbook"/>
      <w:sz w:val="18"/>
      <w:szCs w:val="18"/>
    </w:rPr>
  </w:style>
  <w:style w:type="paragraph" w:customStyle="1" w:styleId="Style11">
    <w:name w:val="Style11"/>
    <w:basedOn w:val="a"/>
    <w:rsid w:val="005D011C"/>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styleId="a5">
    <w:name w:val="Balloon Text"/>
    <w:basedOn w:val="a"/>
    <w:link w:val="a6"/>
    <w:uiPriority w:val="99"/>
    <w:semiHidden/>
    <w:unhideWhenUsed/>
    <w:rsid w:val="005D01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011C"/>
    <w:rPr>
      <w:rFonts w:ascii="Tahoma" w:eastAsia="Calibri" w:hAnsi="Tahoma" w:cs="Tahoma"/>
      <w:sz w:val="16"/>
      <w:szCs w:val="16"/>
    </w:rPr>
  </w:style>
  <w:style w:type="character" w:customStyle="1" w:styleId="apple-converted-space">
    <w:name w:val="apple-converted-space"/>
    <w:rsid w:val="003E3490"/>
  </w:style>
  <w:style w:type="character" w:customStyle="1" w:styleId="c0">
    <w:name w:val="c0"/>
    <w:rsid w:val="003E3490"/>
  </w:style>
  <w:style w:type="paragraph" w:styleId="a7">
    <w:name w:val="header"/>
    <w:basedOn w:val="a"/>
    <w:link w:val="a8"/>
    <w:uiPriority w:val="99"/>
    <w:semiHidden/>
    <w:unhideWhenUsed/>
    <w:rsid w:val="00F4424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4424B"/>
    <w:rPr>
      <w:rFonts w:ascii="Calibri" w:eastAsia="Calibri" w:hAnsi="Calibri" w:cs="Times New Roman"/>
    </w:rPr>
  </w:style>
  <w:style w:type="paragraph" w:styleId="a9">
    <w:name w:val="footer"/>
    <w:basedOn w:val="a"/>
    <w:link w:val="aa"/>
    <w:uiPriority w:val="99"/>
    <w:unhideWhenUsed/>
    <w:rsid w:val="00F4424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42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2395</Words>
  <Characters>13655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Пользователь отдела</cp:lastModifiedBy>
  <cp:revision>3</cp:revision>
  <dcterms:created xsi:type="dcterms:W3CDTF">2018-09-20T06:41:00Z</dcterms:created>
  <dcterms:modified xsi:type="dcterms:W3CDTF">2018-09-20T06:47:00Z</dcterms:modified>
</cp:coreProperties>
</file>